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B506A">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lang w:val="en-US" w:eastAsia="zh-CN"/>
        </w:rPr>
        <w:t>国家海洋综合试验场（深海）试验平台简介</w:t>
      </w:r>
    </w:p>
    <w:p w14:paraId="692A08F6">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highlight w:val="none"/>
          <w:lang w:val="en-US" w:eastAsia="zh-CN"/>
        </w:rPr>
      </w:pPr>
    </w:p>
    <w:p w14:paraId="63BE8527">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国家海洋综合试验场（深海）（简称“深海试验场”）试验平台包括浮标试验平台、深海坐底试验方舱、海洋遥感观测效能综合评估系统、船载试验平台、船载深海声学测试系统和深海水下定位系统。可为水文、气象、生态、声学、地质、定位导航等各类深海仪器设备开展试验测试。具体如下：</w:t>
      </w:r>
    </w:p>
    <w:p w14:paraId="734F4028">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一、浮标式试验平台</w:t>
      </w:r>
    </w:p>
    <w:p w14:paraId="16F1F10C">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浮标试验平台可为多类型气象、水文、生态等传感器或仪器设备在实际海况下的功能性能测试提供通用平台的保障能力；同时具备气温、相对湿度、风速、风向、气压、能见度、波高、波周期、波向、剖面海流、表层水温、表层盐度等参数的连续观测和实时传输功能。平台包括大型浮标试验平台和小型浮标试验平台两类，能满足不同类型深海仪器装备的试验需求。</w:t>
      </w:r>
    </w:p>
    <w:p w14:paraId="170C9141">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具体参数如下：</w:t>
      </w:r>
    </w:p>
    <w:tbl>
      <w:tblPr>
        <w:tblStyle w:val="3"/>
        <w:tblW w:w="8253"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24"/>
        <w:gridCol w:w="3333"/>
        <w:gridCol w:w="3096"/>
      </w:tblGrid>
      <w:tr w14:paraId="4D770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3316">
            <w:pPr>
              <w:jc w:val="center"/>
              <w:rPr>
                <w:rFonts w:hint="default" w:ascii="Times New Roman" w:hAnsi="Times New Roman" w:eastAsia="仿宋_GB2312" w:cs="Times New Roman"/>
                <w:i w:val="0"/>
                <w:iCs w:val="0"/>
                <w:color w:val="000000"/>
                <w:sz w:val="24"/>
                <w:szCs w:val="24"/>
                <w:highlight w:val="none"/>
                <w:u w:val="none"/>
              </w:rPr>
            </w:pP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D5D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Style w:val="6"/>
                <w:rFonts w:hint="default" w:ascii="Times New Roman" w:hAnsi="Times New Roman" w:eastAsia="仿宋_GB2312" w:cs="Times New Roman"/>
                <w:sz w:val="24"/>
                <w:szCs w:val="24"/>
                <w:highlight w:val="none"/>
                <w:lang w:val="en-US" w:eastAsia="zh-CN" w:bidi="ar"/>
              </w:rPr>
              <w:t>大型浮标试验平台</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1E7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Style w:val="6"/>
                <w:rFonts w:hint="default" w:ascii="Times New Roman" w:hAnsi="Times New Roman" w:eastAsia="仿宋_GB2312" w:cs="Times New Roman"/>
                <w:sz w:val="24"/>
                <w:szCs w:val="24"/>
                <w:highlight w:val="none"/>
                <w:lang w:val="en-US" w:eastAsia="zh-CN" w:bidi="ar"/>
              </w:rPr>
              <w:t>小型浮标试验平台</w:t>
            </w:r>
          </w:p>
        </w:tc>
      </w:tr>
      <w:tr w14:paraId="5ABBA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F40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Style w:val="6"/>
                <w:rFonts w:hint="default" w:ascii="Times New Roman" w:hAnsi="Times New Roman" w:eastAsia="仿宋_GB2312" w:cs="Times New Roman"/>
                <w:sz w:val="24"/>
                <w:szCs w:val="24"/>
                <w:highlight w:val="none"/>
                <w:lang w:val="en-US" w:eastAsia="zh-CN" w:bidi="ar"/>
              </w:rPr>
              <w:t>尺寸</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6E7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Style w:val="6"/>
                <w:rFonts w:hint="default" w:ascii="Times New Roman" w:hAnsi="Times New Roman" w:eastAsia="仿宋_GB2312" w:cs="Times New Roman"/>
                <w:sz w:val="24"/>
                <w:szCs w:val="24"/>
                <w:highlight w:val="none"/>
                <w:lang w:val="en-US" w:eastAsia="zh-CN" w:bidi="ar"/>
              </w:rPr>
              <w:t>直径</w:t>
            </w:r>
            <w:r>
              <w:rPr>
                <w:rStyle w:val="7"/>
                <w:rFonts w:hint="default" w:ascii="Times New Roman" w:hAnsi="Times New Roman" w:eastAsia="仿宋_GB2312" w:cs="Times New Roman"/>
                <w:sz w:val="24"/>
                <w:szCs w:val="24"/>
                <w:highlight w:val="none"/>
                <w:lang w:val="en-US" w:eastAsia="zh-CN" w:bidi="ar"/>
              </w:rPr>
              <w:t>10</w:t>
            </w:r>
            <w:r>
              <w:rPr>
                <w:rStyle w:val="6"/>
                <w:rFonts w:hint="default" w:ascii="Times New Roman" w:hAnsi="Times New Roman" w:eastAsia="仿宋_GB2312" w:cs="Times New Roman"/>
                <w:sz w:val="24"/>
                <w:szCs w:val="24"/>
                <w:highlight w:val="none"/>
                <w:lang w:val="en-US" w:eastAsia="zh-CN" w:bidi="ar"/>
              </w:rPr>
              <w:t>米</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C49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Style w:val="6"/>
                <w:rFonts w:hint="default" w:ascii="Times New Roman" w:hAnsi="Times New Roman" w:eastAsia="仿宋_GB2312" w:cs="Times New Roman"/>
                <w:sz w:val="24"/>
                <w:szCs w:val="24"/>
                <w:highlight w:val="none"/>
                <w:lang w:val="en-US" w:eastAsia="zh-CN" w:bidi="ar"/>
              </w:rPr>
              <w:t>直径</w:t>
            </w:r>
            <w:r>
              <w:rPr>
                <w:rStyle w:val="7"/>
                <w:rFonts w:hint="default" w:ascii="Times New Roman" w:hAnsi="Times New Roman" w:eastAsia="仿宋_GB2312" w:cs="Times New Roman"/>
                <w:sz w:val="24"/>
                <w:szCs w:val="24"/>
                <w:highlight w:val="none"/>
                <w:lang w:val="en-US" w:eastAsia="zh-CN" w:bidi="ar"/>
              </w:rPr>
              <w:t>3</w:t>
            </w:r>
            <w:r>
              <w:rPr>
                <w:rStyle w:val="6"/>
                <w:rFonts w:hint="default" w:ascii="Times New Roman" w:hAnsi="Times New Roman" w:eastAsia="仿宋_GB2312" w:cs="Times New Roman"/>
                <w:sz w:val="24"/>
                <w:szCs w:val="24"/>
                <w:highlight w:val="none"/>
                <w:lang w:val="en-US" w:eastAsia="zh-CN" w:bidi="ar"/>
              </w:rPr>
              <w:t>米</w:t>
            </w:r>
          </w:p>
        </w:tc>
      </w:tr>
      <w:tr w14:paraId="405DF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06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Style w:val="6"/>
                <w:rFonts w:hint="default" w:ascii="Times New Roman" w:hAnsi="Times New Roman" w:eastAsia="仿宋_GB2312" w:cs="Times New Roman"/>
                <w:sz w:val="24"/>
                <w:szCs w:val="24"/>
                <w:highlight w:val="none"/>
                <w:lang w:val="en-US" w:eastAsia="zh-CN" w:bidi="ar"/>
              </w:rPr>
              <w:t>试验搭载能力</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E21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sz w:val="24"/>
                <w:szCs w:val="24"/>
                <w:highlight w:val="none"/>
                <w:u w:val="none"/>
              </w:rPr>
              <w:t>可搭载风传感器、气压传感器、波浪传感器、温湿传感器、单点海流计、能见度传感器、多参数水质仪、表层温盐传感器、定位模块等设备</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4BF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Style w:val="6"/>
                <w:rFonts w:hAnsi="Times New Roman"/>
                <w:sz w:val="24"/>
                <w:szCs w:val="24"/>
                <w:highlight w:val="none"/>
                <w:lang w:val="en-US" w:eastAsia="zh-CN" w:bidi="ar"/>
              </w:rPr>
              <w:t>可搭载</w:t>
            </w:r>
            <w:r>
              <w:rPr>
                <w:rStyle w:val="6"/>
                <w:rFonts w:hint="eastAsia" w:hAnsi="Times New Roman"/>
                <w:sz w:val="24"/>
                <w:szCs w:val="24"/>
                <w:highlight w:val="none"/>
                <w:lang w:val="en-US" w:eastAsia="zh-CN" w:bidi="ar"/>
              </w:rPr>
              <w:t>风传感器、气压传感器、波浪传感器、温湿传感器、表层温盐传感器、感应耦合温盐深传感器</w:t>
            </w:r>
            <w:r>
              <w:rPr>
                <w:rStyle w:val="6"/>
                <w:rFonts w:hAnsi="Times New Roman"/>
                <w:sz w:val="24"/>
                <w:szCs w:val="24"/>
                <w:highlight w:val="none"/>
                <w:lang w:val="en-US" w:eastAsia="zh-CN" w:bidi="ar"/>
              </w:rPr>
              <w:t>等</w:t>
            </w:r>
            <w:r>
              <w:rPr>
                <w:rStyle w:val="6"/>
                <w:rFonts w:hint="eastAsia" w:hAnsi="Times New Roman"/>
                <w:sz w:val="24"/>
                <w:szCs w:val="24"/>
                <w:highlight w:val="none"/>
                <w:lang w:val="en-US" w:eastAsia="zh-CN" w:bidi="ar"/>
              </w:rPr>
              <w:t>设备</w:t>
            </w:r>
          </w:p>
        </w:tc>
      </w:tr>
      <w:tr w14:paraId="70165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06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Style w:val="6"/>
                <w:rFonts w:hint="default" w:ascii="Times New Roman" w:hAnsi="Times New Roman" w:eastAsia="仿宋_GB2312" w:cs="Times New Roman"/>
                <w:sz w:val="24"/>
                <w:szCs w:val="24"/>
                <w:highlight w:val="none"/>
                <w:lang w:val="en-US" w:eastAsia="zh-CN" w:bidi="ar"/>
              </w:rPr>
              <w:t>试验接口数量</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DC0A">
            <w:pPr>
              <w:jc w:val="center"/>
              <w:rPr>
                <w:rFonts w:hint="default" w:ascii="Times New Roman" w:hAnsi="Times New Roman" w:eastAsia="仿宋_GB2312" w:cs="Times New Roman"/>
                <w:i w:val="0"/>
                <w:iCs w:val="0"/>
                <w:color w:val="000000"/>
                <w:sz w:val="24"/>
                <w:szCs w:val="24"/>
                <w:highlight w:val="none"/>
                <w:u w:val="none"/>
                <w:lang w:val="en-US" w:eastAsia="zh-CN"/>
              </w:rPr>
            </w:pPr>
            <w:r>
              <w:rPr>
                <w:rFonts w:hint="default" w:ascii="Times New Roman" w:hAnsi="Times New Roman" w:eastAsia="仿宋_GB2312" w:cs="Times New Roman"/>
                <w:i w:val="0"/>
                <w:iCs w:val="0"/>
                <w:color w:val="000000"/>
                <w:sz w:val="24"/>
                <w:szCs w:val="24"/>
                <w:highlight w:val="none"/>
                <w:u w:val="none"/>
                <w:lang w:val="en-US" w:eastAsia="zh-CN"/>
              </w:rPr>
              <w:t>不低于</w:t>
            </w:r>
            <w:r>
              <w:rPr>
                <w:rFonts w:hint="eastAsia" w:ascii="Times New Roman" w:hAnsi="Times New Roman" w:eastAsia="仿宋_GB2312" w:cs="Times New Roman"/>
                <w:i w:val="0"/>
                <w:iCs w:val="0"/>
                <w:color w:val="000000"/>
                <w:sz w:val="24"/>
                <w:szCs w:val="24"/>
                <w:highlight w:val="none"/>
                <w:u w:val="none"/>
                <w:lang w:val="en-US" w:eastAsia="zh-CN"/>
              </w:rPr>
              <w:t>6</w:t>
            </w:r>
            <w:r>
              <w:rPr>
                <w:rFonts w:hint="default" w:ascii="Times New Roman" w:hAnsi="Times New Roman" w:eastAsia="仿宋_GB2312" w:cs="Times New Roman"/>
                <w:i w:val="0"/>
                <w:iCs w:val="0"/>
                <w:color w:val="000000"/>
                <w:sz w:val="24"/>
                <w:szCs w:val="24"/>
                <w:highlight w:val="none"/>
                <w:u w:val="none"/>
                <w:lang w:val="en-US" w:eastAsia="zh-CN"/>
              </w:rPr>
              <w:t>个（可</w:t>
            </w:r>
            <w:r>
              <w:rPr>
                <w:rFonts w:hint="eastAsia" w:ascii="Times New Roman" w:hAnsi="Times New Roman" w:eastAsia="仿宋_GB2312" w:cs="Times New Roman"/>
                <w:i w:val="0"/>
                <w:iCs w:val="0"/>
                <w:color w:val="000000"/>
                <w:sz w:val="24"/>
                <w:szCs w:val="24"/>
                <w:highlight w:val="none"/>
                <w:u w:val="none"/>
                <w:lang w:val="en-US" w:eastAsia="zh-CN"/>
              </w:rPr>
              <w:t>拓</w:t>
            </w:r>
            <w:r>
              <w:rPr>
                <w:rFonts w:hint="default" w:ascii="Times New Roman" w:hAnsi="Times New Roman" w:eastAsia="仿宋_GB2312" w:cs="Times New Roman"/>
                <w:i w:val="0"/>
                <w:iCs w:val="0"/>
                <w:color w:val="000000"/>
                <w:sz w:val="24"/>
                <w:szCs w:val="24"/>
                <w:highlight w:val="none"/>
                <w:u w:val="none"/>
                <w:lang w:val="en-US" w:eastAsia="zh-CN"/>
              </w:rPr>
              <w:t>展，含6个仪器井）</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8595">
            <w:pPr>
              <w:jc w:val="center"/>
              <w:rPr>
                <w:rFonts w:hint="default" w:ascii="Times New Roman" w:hAnsi="Times New Roman" w:eastAsia="仿宋_GB2312" w:cs="Times New Roman"/>
                <w:i w:val="0"/>
                <w:iCs w:val="0"/>
                <w:color w:val="000000"/>
                <w:sz w:val="24"/>
                <w:szCs w:val="24"/>
                <w:highlight w:val="none"/>
                <w:u w:val="none"/>
                <w:lang w:val="en-US" w:eastAsia="zh-CN"/>
              </w:rPr>
            </w:pPr>
            <w:r>
              <w:rPr>
                <w:rFonts w:hint="default" w:ascii="Times New Roman" w:hAnsi="Times New Roman" w:eastAsia="仿宋_GB2312" w:cs="Times New Roman"/>
                <w:i w:val="0"/>
                <w:iCs w:val="0"/>
                <w:color w:val="000000"/>
                <w:sz w:val="24"/>
                <w:szCs w:val="24"/>
                <w:highlight w:val="none"/>
                <w:u w:val="none"/>
                <w:lang w:val="en-US" w:eastAsia="zh-CN"/>
              </w:rPr>
              <w:t>不低于</w:t>
            </w:r>
            <w:r>
              <w:rPr>
                <w:rFonts w:hint="eastAsia" w:ascii="Times New Roman" w:hAnsi="Times New Roman" w:eastAsia="仿宋_GB2312" w:cs="Times New Roman"/>
                <w:i w:val="0"/>
                <w:iCs w:val="0"/>
                <w:color w:val="000000"/>
                <w:sz w:val="24"/>
                <w:szCs w:val="24"/>
                <w:highlight w:val="none"/>
                <w:u w:val="none"/>
                <w:lang w:val="en-US" w:eastAsia="zh-CN"/>
              </w:rPr>
              <w:t>2</w:t>
            </w:r>
            <w:r>
              <w:rPr>
                <w:rFonts w:hint="default" w:ascii="Times New Roman" w:hAnsi="Times New Roman" w:eastAsia="仿宋_GB2312" w:cs="Times New Roman"/>
                <w:i w:val="0"/>
                <w:iCs w:val="0"/>
                <w:color w:val="000000"/>
                <w:sz w:val="24"/>
                <w:szCs w:val="24"/>
                <w:highlight w:val="none"/>
                <w:u w:val="none"/>
                <w:lang w:val="en-US" w:eastAsia="zh-CN"/>
              </w:rPr>
              <w:t>个（可</w:t>
            </w:r>
            <w:r>
              <w:rPr>
                <w:rFonts w:hint="eastAsia" w:ascii="Times New Roman" w:hAnsi="Times New Roman" w:eastAsia="仿宋_GB2312" w:cs="Times New Roman"/>
                <w:i w:val="0"/>
                <w:iCs w:val="0"/>
                <w:color w:val="000000"/>
                <w:sz w:val="24"/>
                <w:szCs w:val="24"/>
                <w:highlight w:val="none"/>
                <w:u w:val="none"/>
                <w:lang w:val="en-US" w:eastAsia="zh-CN"/>
              </w:rPr>
              <w:t>拓</w:t>
            </w:r>
            <w:r>
              <w:rPr>
                <w:rFonts w:hint="default" w:ascii="Times New Roman" w:hAnsi="Times New Roman" w:eastAsia="仿宋_GB2312" w:cs="Times New Roman"/>
                <w:i w:val="0"/>
                <w:iCs w:val="0"/>
                <w:color w:val="000000"/>
                <w:sz w:val="24"/>
                <w:szCs w:val="24"/>
                <w:highlight w:val="none"/>
                <w:u w:val="none"/>
                <w:lang w:val="en-US" w:eastAsia="zh-CN"/>
              </w:rPr>
              <w:t>展）</w:t>
            </w:r>
          </w:p>
        </w:tc>
      </w:tr>
      <w:tr w14:paraId="25224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089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Style w:val="6"/>
                <w:rFonts w:hint="default" w:ascii="Times New Roman" w:hAnsi="Times New Roman" w:eastAsia="仿宋_GB2312" w:cs="Times New Roman"/>
                <w:sz w:val="24"/>
                <w:szCs w:val="24"/>
                <w:highlight w:val="none"/>
                <w:lang w:val="en-US" w:eastAsia="zh-CN" w:bidi="ar"/>
              </w:rPr>
              <w:t>可连续工作时长</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3B8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w:t>
            </w:r>
            <w:r>
              <w:rPr>
                <w:rStyle w:val="6"/>
                <w:rFonts w:hint="default" w:ascii="Times New Roman" w:hAnsi="Times New Roman" w:eastAsia="仿宋_GB2312" w:cs="Times New Roman"/>
                <w:sz w:val="24"/>
                <w:szCs w:val="24"/>
                <w:highlight w:val="none"/>
                <w:lang w:val="en-US" w:eastAsia="zh-CN" w:bidi="ar"/>
              </w:rPr>
              <w:t>年</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46E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w:t>
            </w:r>
            <w:r>
              <w:rPr>
                <w:rStyle w:val="6"/>
                <w:rFonts w:hint="default" w:ascii="Times New Roman" w:hAnsi="Times New Roman" w:eastAsia="仿宋_GB2312" w:cs="Times New Roman"/>
                <w:sz w:val="24"/>
                <w:szCs w:val="24"/>
                <w:highlight w:val="none"/>
                <w:lang w:val="en-US" w:eastAsia="zh-CN" w:bidi="ar"/>
              </w:rPr>
              <w:t>年</w:t>
            </w:r>
          </w:p>
        </w:tc>
      </w:tr>
      <w:tr w14:paraId="3920F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A67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Style w:val="6"/>
                <w:rFonts w:hint="default" w:ascii="Times New Roman" w:hAnsi="Times New Roman" w:eastAsia="仿宋_GB2312" w:cs="Times New Roman"/>
                <w:sz w:val="24"/>
                <w:szCs w:val="24"/>
                <w:highlight w:val="none"/>
                <w:lang w:val="en-US" w:eastAsia="zh-CN" w:bidi="ar"/>
              </w:rPr>
              <w:t>抗风等级</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86E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15</w:t>
            </w:r>
            <w:r>
              <w:rPr>
                <w:rStyle w:val="6"/>
                <w:rFonts w:hint="default" w:ascii="Times New Roman" w:hAnsi="Times New Roman" w:eastAsia="仿宋_GB2312" w:cs="Times New Roman"/>
                <w:sz w:val="24"/>
                <w:szCs w:val="24"/>
                <w:highlight w:val="none"/>
                <w:lang w:val="en-US" w:eastAsia="zh-CN" w:bidi="ar"/>
              </w:rPr>
              <w:t>级</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85C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15</w:t>
            </w:r>
            <w:r>
              <w:rPr>
                <w:rStyle w:val="6"/>
                <w:rFonts w:hint="default" w:ascii="Times New Roman" w:hAnsi="Times New Roman" w:eastAsia="仿宋_GB2312" w:cs="Times New Roman"/>
                <w:sz w:val="24"/>
                <w:szCs w:val="24"/>
                <w:highlight w:val="none"/>
                <w:lang w:val="en-US" w:eastAsia="zh-CN" w:bidi="ar"/>
              </w:rPr>
              <w:t>级</w:t>
            </w:r>
          </w:p>
        </w:tc>
      </w:tr>
      <w:tr w14:paraId="52FBA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381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Style w:val="6"/>
                <w:rFonts w:hint="default" w:ascii="Times New Roman" w:hAnsi="Times New Roman" w:eastAsia="仿宋_GB2312" w:cs="Times New Roman"/>
                <w:sz w:val="24"/>
                <w:szCs w:val="24"/>
                <w:highlight w:val="none"/>
                <w:lang w:val="en-US" w:eastAsia="zh-CN" w:bidi="ar"/>
              </w:rPr>
              <w:t>供电方式</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437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Style w:val="6"/>
                <w:rFonts w:hint="default" w:ascii="Times New Roman" w:hAnsi="Times New Roman" w:eastAsia="仿宋_GB2312" w:cs="Times New Roman"/>
                <w:sz w:val="24"/>
                <w:szCs w:val="24"/>
                <w:highlight w:val="none"/>
                <w:lang w:val="en-US" w:eastAsia="zh-CN" w:bidi="ar"/>
              </w:rPr>
              <w:t>太阳能板、蓄电池</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5C4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Style w:val="6"/>
                <w:rFonts w:hint="default" w:ascii="Times New Roman" w:hAnsi="Times New Roman" w:eastAsia="仿宋_GB2312" w:cs="Times New Roman"/>
                <w:sz w:val="24"/>
                <w:szCs w:val="24"/>
                <w:highlight w:val="none"/>
                <w:lang w:val="en-US" w:eastAsia="zh-CN" w:bidi="ar"/>
              </w:rPr>
              <w:t>太阳能板、蓄电池</w:t>
            </w:r>
          </w:p>
        </w:tc>
      </w:tr>
      <w:tr w14:paraId="58CEA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1FF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Style w:val="6"/>
                <w:rFonts w:hint="default" w:ascii="Times New Roman" w:hAnsi="Times New Roman" w:eastAsia="仿宋_GB2312" w:cs="Times New Roman"/>
                <w:sz w:val="24"/>
                <w:szCs w:val="24"/>
                <w:highlight w:val="none"/>
                <w:lang w:val="en-US" w:eastAsia="zh-CN" w:bidi="ar"/>
              </w:rPr>
              <w:t>供电电压</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994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12V</w:t>
            </w:r>
            <w:r>
              <w:rPr>
                <w:rStyle w:val="6"/>
                <w:rFonts w:hint="default" w:ascii="Times New Roman" w:hAnsi="Times New Roman" w:eastAsia="仿宋_GB2312" w:cs="Times New Roman"/>
                <w:sz w:val="24"/>
                <w:szCs w:val="24"/>
                <w:highlight w:val="none"/>
                <w:lang w:val="en-US" w:eastAsia="zh-CN" w:bidi="ar"/>
              </w:rPr>
              <w:t>、</w:t>
            </w:r>
            <w:r>
              <w:rPr>
                <w:rStyle w:val="7"/>
                <w:rFonts w:hint="default" w:ascii="Times New Roman" w:hAnsi="Times New Roman" w:eastAsia="仿宋_GB2312" w:cs="Times New Roman"/>
                <w:sz w:val="24"/>
                <w:szCs w:val="24"/>
                <w:highlight w:val="none"/>
                <w:lang w:val="en-US" w:eastAsia="zh-CN" w:bidi="ar"/>
              </w:rPr>
              <w:t>24V</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FB5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lang w:val="en-US"/>
              </w:rPr>
            </w:pPr>
            <w:r>
              <w:rPr>
                <w:rFonts w:hint="default" w:ascii="Times New Roman" w:hAnsi="Times New Roman" w:eastAsia="仿宋_GB2312" w:cs="Times New Roman"/>
                <w:i w:val="0"/>
                <w:iCs w:val="0"/>
                <w:color w:val="000000"/>
                <w:kern w:val="0"/>
                <w:sz w:val="24"/>
                <w:szCs w:val="24"/>
                <w:highlight w:val="none"/>
                <w:u w:val="none"/>
                <w:lang w:val="en-US" w:eastAsia="zh-CN" w:bidi="ar"/>
              </w:rPr>
              <w:t>12V、24V</w:t>
            </w:r>
          </w:p>
        </w:tc>
      </w:tr>
      <w:tr w14:paraId="36343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5D9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Style w:val="6"/>
                <w:rFonts w:hint="default" w:ascii="Times New Roman" w:hAnsi="Times New Roman" w:eastAsia="仿宋_GB2312" w:cs="Times New Roman"/>
                <w:sz w:val="24"/>
                <w:szCs w:val="24"/>
                <w:highlight w:val="none"/>
                <w:lang w:val="en-US" w:eastAsia="zh-CN" w:bidi="ar"/>
              </w:rPr>
              <w:t>通讯方式</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E0A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Style w:val="6"/>
                <w:rFonts w:hint="default" w:ascii="Times New Roman" w:hAnsi="Times New Roman" w:eastAsia="仿宋_GB2312" w:cs="Times New Roman"/>
                <w:sz w:val="24"/>
                <w:szCs w:val="24"/>
                <w:highlight w:val="none"/>
                <w:lang w:val="en-US" w:eastAsia="zh-CN" w:bidi="ar"/>
              </w:rPr>
              <w:t>北斗三代</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328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Style w:val="6"/>
                <w:rFonts w:hint="default" w:ascii="Times New Roman" w:hAnsi="Times New Roman" w:eastAsia="仿宋_GB2312" w:cs="Times New Roman"/>
                <w:sz w:val="24"/>
                <w:szCs w:val="24"/>
                <w:highlight w:val="none"/>
                <w:lang w:val="en-US" w:eastAsia="zh-CN" w:bidi="ar"/>
              </w:rPr>
              <w:t>北斗三代</w:t>
            </w:r>
          </w:p>
        </w:tc>
      </w:tr>
      <w:tr w14:paraId="660F1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93A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Style w:val="6"/>
                <w:rFonts w:hint="default" w:ascii="Times New Roman" w:hAnsi="Times New Roman" w:eastAsia="仿宋_GB2312" w:cs="Times New Roman"/>
                <w:sz w:val="24"/>
                <w:szCs w:val="24"/>
                <w:highlight w:val="none"/>
                <w:lang w:val="en-US" w:eastAsia="zh-CN" w:bidi="ar"/>
              </w:rPr>
              <w:t>通信接口</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678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RS-232</w:t>
            </w:r>
            <w:r>
              <w:rPr>
                <w:rStyle w:val="6"/>
                <w:rFonts w:hint="default" w:ascii="Times New Roman" w:hAnsi="Times New Roman" w:eastAsia="仿宋_GB2312" w:cs="Times New Roman"/>
                <w:sz w:val="24"/>
                <w:szCs w:val="24"/>
                <w:highlight w:val="none"/>
                <w:lang w:val="en-US" w:eastAsia="zh-CN" w:bidi="ar"/>
              </w:rPr>
              <w:t>、</w:t>
            </w:r>
            <w:r>
              <w:rPr>
                <w:rStyle w:val="7"/>
                <w:rFonts w:hint="default" w:ascii="Times New Roman" w:hAnsi="Times New Roman" w:eastAsia="仿宋_GB2312" w:cs="Times New Roman"/>
                <w:sz w:val="24"/>
                <w:szCs w:val="24"/>
                <w:highlight w:val="none"/>
                <w:lang w:val="en-US" w:eastAsia="zh-CN" w:bidi="ar"/>
              </w:rPr>
              <w:t>RS-485</w:t>
            </w:r>
            <w:r>
              <w:rPr>
                <w:rStyle w:val="6"/>
                <w:rFonts w:hint="default" w:ascii="Times New Roman" w:hAnsi="Times New Roman" w:eastAsia="仿宋_GB2312" w:cs="Times New Roman"/>
                <w:sz w:val="24"/>
                <w:szCs w:val="24"/>
                <w:highlight w:val="none"/>
                <w:lang w:val="en-US" w:eastAsia="zh-CN" w:bidi="ar"/>
              </w:rPr>
              <w:t>、</w:t>
            </w:r>
            <w:r>
              <w:rPr>
                <w:rStyle w:val="7"/>
                <w:rFonts w:hint="default" w:ascii="Times New Roman" w:hAnsi="Times New Roman" w:eastAsia="仿宋_GB2312" w:cs="Times New Roman"/>
                <w:sz w:val="24"/>
                <w:szCs w:val="24"/>
                <w:highlight w:val="none"/>
                <w:lang w:val="en-US" w:eastAsia="zh-CN" w:bidi="ar"/>
              </w:rPr>
              <w:t>RJ45</w:t>
            </w:r>
            <w:r>
              <w:rPr>
                <w:rStyle w:val="6"/>
                <w:rFonts w:hint="default" w:ascii="Times New Roman" w:hAnsi="Times New Roman" w:eastAsia="仿宋_GB2312" w:cs="Times New Roman"/>
                <w:sz w:val="24"/>
                <w:szCs w:val="24"/>
                <w:highlight w:val="none"/>
                <w:lang w:val="en-US" w:eastAsia="zh-CN" w:bidi="ar"/>
              </w:rPr>
              <w:t>等</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FC7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RS-232</w:t>
            </w:r>
            <w:r>
              <w:rPr>
                <w:rStyle w:val="6"/>
                <w:rFonts w:hint="default" w:ascii="Times New Roman" w:hAnsi="Times New Roman" w:eastAsia="仿宋_GB2312" w:cs="Times New Roman"/>
                <w:sz w:val="24"/>
                <w:szCs w:val="24"/>
                <w:highlight w:val="none"/>
                <w:lang w:val="en-US" w:eastAsia="zh-CN" w:bidi="ar"/>
              </w:rPr>
              <w:t>、</w:t>
            </w:r>
            <w:r>
              <w:rPr>
                <w:rStyle w:val="7"/>
                <w:rFonts w:hint="default" w:ascii="Times New Roman" w:hAnsi="Times New Roman" w:eastAsia="仿宋_GB2312" w:cs="Times New Roman"/>
                <w:sz w:val="24"/>
                <w:szCs w:val="24"/>
                <w:highlight w:val="none"/>
                <w:lang w:val="en-US" w:eastAsia="zh-CN" w:bidi="ar"/>
              </w:rPr>
              <w:t>RS-485</w:t>
            </w:r>
            <w:r>
              <w:rPr>
                <w:rStyle w:val="6"/>
                <w:rFonts w:hint="default" w:ascii="Times New Roman" w:hAnsi="Times New Roman" w:eastAsia="仿宋_GB2312" w:cs="Times New Roman"/>
                <w:sz w:val="24"/>
                <w:szCs w:val="24"/>
                <w:highlight w:val="none"/>
                <w:lang w:val="en-US" w:eastAsia="zh-CN" w:bidi="ar"/>
              </w:rPr>
              <w:t>等</w:t>
            </w:r>
          </w:p>
        </w:tc>
      </w:tr>
    </w:tbl>
    <w:p w14:paraId="3D5BCFA6">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二、深海坐底试验方舱</w:t>
      </w:r>
    </w:p>
    <w:p w14:paraId="3C13923E">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深海坐底试验方舱布放于试验海域海底，采用自容工作模式。具备海洋动力环境、生态、地质、生物观测数据长期获取功能，并兼具多种水文、地质、生态化学、声学光学测试仪器装备的长期水下试验和比测功能。</w:t>
      </w:r>
    </w:p>
    <w:p w14:paraId="6E044E2C">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支持的试验仪器装备：</w:t>
      </w:r>
    </w:p>
    <w:p w14:paraId="17932600">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水文动力:各种ADCP、海流计、温盐深(CTD)仪等。</w:t>
      </w:r>
    </w:p>
    <w:p w14:paraId="1EF53F2F">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地质与地球物理:海底地震仪(</w:t>
      </w:r>
      <w:r>
        <w:rPr>
          <w:rFonts w:hint="eastAsia" w:ascii="仿宋_GB2312" w:hAnsi="仿宋_GB2312" w:eastAsia="仿宋_GB2312" w:cs="仿宋_GB2312"/>
          <w:sz w:val="32"/>
          <w:szCs w:val="32"/>
          <w:highlight w:val="none"/>
          <w:lang w:val="en-US" w:eastAsia="zh-CN"/>
        </w:rPr>
        <w:t>O</w:t>
      </w:r>
      <w:bookmarkStart w:id="0" w:name="_GoBack"/>
      <w:bookmarkEnd w:id="0"/>
      <w:r>
        <w:rPr>
          <w:rFonts w:hint="default" w:ascii="仿宋_GB2312" w:hAnsi="仿宋_GB2312" w:eastAsia="仿宋_GB2312" w:cs="仿宋_GB2312"/>
          <w:sz w:val="32"/>
          <w:szCs w:val="32"/>
          <w:highlight w:val="none"/>
          <w:lang w:val="en-US" w:eastAsia="zh-CN"/>
        </w:rPr>
        <w:t>BS)、地磁仪、海底热流计。</w:t>
      </w:r>
    </w:p>
    <w:p w14:paraId="711E678F">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生态与化学:营养盐分析仪、甲烷传感器、pH计、叶绿素荧光仪、二氧化碳分压传感器</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浊度计、溶解氧传感器</w:t>
      </w:r>
      <w:r>
        <w:rPr>
          <w:rFonts w:hint="eastAsia" w:ascii="仿宋_GB2312" w:hAnsi="仿宋_GB2312" w:eastAsia="仿宋_GB2312" w:cs="仿宋_GB2312"/>
          <w:sz w:val="32"/>
          <w:szCs w:val="32"/>
          <w:highlight w:val="none"/>
          <w:lang w:val="en-US" w:eastAsia="zh-CN"/>
        </w:rPr>
        <w:t>等</w:t>
      </w:r>
      <w:r>
        <w:rPr>
          <w:rFonts w:hint="default" w:ascii="仿宋_GB2312" w:hAnsi="仿宋_GB2312" w:eastAsia="仿宋_GB2312" w:cs="仿宋_GB2312"/>
          <w:sz w:val="32"/>
          <w:szCs w:val="32"/>
          <w:highlight w:val="none"/>
          <w:lang w:val="en-US" w:eastAsia="zh-CN"/>
        </w:rPr>
        <w:t>。</w:t>
      </w:r>
    </w:p>
    <w:p w14:paraId="1B822977">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声学与光学:水听器、声学释放器、水下成像</w:t>
      </w:r>
      <w:r>
        <w:rPr>
          <w:rFonts w:hint="eastAsia" w:ascii="仿宋_GB2312" w:hAnsi="仿宋_GB2312" w:eastAsia="仿宋_GB2312" w:cs="仿宋_GB2312"/>
          <w:sz w:val="32"/>
          <w:szCs w:val="32"/>
          <w:highlight w:val="none"/>
          <w:lang w:val="en-US" w:eastAsia="zh-CN"/>
        </w:rPr>
        <w:t>声呐</w:t>
      </w:r>
      <w:r>
        <w:rPr>
          <w:rFonts w:hint="default" w:ascii="仿宋_GB2312" w:hAnsi="仿宋_GB2312" w:eastAsia="仿宋_GB2312" w:cs="仿宋_GB2312"/>
          <w:sz w:val="32"/>
          <w:szCs w:val="32"/>
          <w:highlight w:val="none"/>
          <w:lang w:val="en-US" w:eastAsia="zh-CN"/>
        </w:rPr>
        <w:t>、各种水下相机及激光扫描系统。</w:t>
      </w:r>
    </w:p>
    <w:p w14:paraId="372BE55D">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主要技术参数</w:t>
      </w:r>
      <w:r>
        <w:rPr>
          <w:rFonts w:hint="eastAsia" w:ascii="仿宋_GB2312" w:hAnsi="仿宋_GB2312" w:eastAsia="仿宋_GB2312" w:cs="仿宋_GB2312"/>
          <w:sz w:val="32"/>
          <w:szCs w:val="32"/>
          <w:highlight w:val="none"/>
          <w:lang w:val="en-US" w:eastAsia="zh-CN"/>
        </w:rPr>
        <w:t>如下</w:t>
      </w:r>
      <w:r>
        <w:rPr>
          <w:rFonts w:hint="eastAsia" w:ascii="仿宋_GB2312" w:hAnsi="仿宋_GB2312" w:eastAsia="仿宋_GB2312" w:cs="仿宋_GB2312"/>
          <w:sz w:val="32"/>
          <w:szCs w:val="32"/>
          <w:highlight w:val="none"/>
        </w:rPr>
        <w:t>：</w:t>
      </w:r>
    </w:p>
    <w:p w14:paraId="3B696B7C">
      <w:pPr>
        <w:numPr>
          <w:ilvl w:val="0"/>
          <w:numId w:val="1"/>
        </w:numPr>
        <w:spacing w:line="360" w:lineRule="auto"/>
        <w:ind w:left="630" w:leftChars="3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尺寸：1.8m（长）×1.8m（宽）×1.45m（高）；</w:t>
      </w:r>
    </w:p>
    <w:p w14:paraId="541B403B">
      <w:pPr>
        <w:numPr>
          <w:ilvl w:val="0"/>
          <w:numId w:val="1"/>
        </w:numPr>
        <w:spacing w:line="360" w:lineRule="auto"/>
        <w:ind w:left="630" w:leftChars="3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供电总功率：500W；</w:t>
      </w:r>
    </w:p>
    <w:p w14:paraId="48BBE5EC">
      <w:pPr>
        <w:numPr>
          <w:ilvl w:val="0"/>
          <w:numId w:val="1"/>
        </w:numPr>
        <w:spacing w:line="360" w:lineRule="auto"/>
        <w:ind w:left="630" w:leftChars="3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耐压水深：2000m；</w:t>
      </w:r>
    </w:p>
    <w:p w14:paraId="0F0BE36D">
      <w:pPr>
        <w:numPr>
          <w:ilvl w:val="0"/>
          <w:numId w:val="1"/>
        </w:numPr>
        <w:spacing w:line="360" w:lineRule="auto"/>
        <w:ind w:left="630" w:leftChars="300"/>
        <w:rPr>
          <w:rFonts w:hint="eastAsia" w:ascii="仿宋_GB2312" w:hAnsi="仿宋_GB2312" w:eastAsia="仿宋_GB2312" w:cs="仿宋_GB2312"/>
          <w:sz w:val="32"/>
          <w:szCs w:val="32"/>
          <w:highlight w:val="none"/>
        </w:rPr>
      </w:pPr>
      <w:r>
        <w:rPr>
          <w:rFonts w:hint="eastAsia" w:ascii="仿宋_GB2312" w:hAnsi="仿宋_GB2312" w:eastAsia="仿宋_GB2312" w:cs="仿宋_GB2312"/>
          <w:bCs/>
          <w:snapToGrid w:val="0"/>
          <w:color w:val="000000"/>
          <w:kern w:val="0"/>
          <w:sz w:val="32"/>
          <w:szCs w:val="32"/>
          <w:highlight w:val="none"/>
          <w:shd w:val="clear" w:color="auto" w:fill="FFFFFF"/>
          <w:lang w:bidi="zh-CN"/>
        </w:rPr>
        <w:t>工作时间：1年（</w:t>
      </w:r>
      <w:r>
        <w:rPr>
          <w:rFonts w:hint="eastAsia" w:ascii="仿宋_GB2312" w:hAnsi="仿宋_GB2312" w:eastAsia="仿宋_GB2312" w:cs="仿宋_GB2312"/>
          <w:bCs/>
          <w:snapToGrid w:val="0"/>
          <w:color w:val="000000"/>
          <w:kern w:val="0"/>
          <w:sz w:val="32"/>
          <w:szCs w:val="32"/>
          <w:highlight w:val="none"/>
          <w:shd w:val="clear" w:color="auto" w:fill="FFFFFF"/>
          <w:lang w:val="en-US" w:bidi="zh-CN"/>
        </w:rPr>
        <w:t>平台自身耗电情况下</w:t>
      </w:r>
      <w:r>
        <w:rPr>
          <w:rFonts w:hint="eastAsia" w:ascii="仿宋_GB2312" w:hAnsi="仿宋_GB2312" w:eastAsia="仿宋_GB2312" w:cs="仿宋_GB2312"/>
          <w:bCs/>
          <w:snapToGrid w:val="0"/>
          <w:color w:val="000000"/>
          <w:kern w:val="0"/>
          <w:sz w:val="32"/>
          <w:szCs w:val="32"/>
          <w:highlight w:val="none"/>
          <w:shd w:val="clear" w:color="auto" w:fill="FFFFFF"/>
          <w:lang w:bidi="zh-CN"/>
        </w:rPr>
        <w:t>）。</w:t>
      </w:r>
    </w:p>
    <w:p w14:paraId="27DBBAA4">
      <w:pPr>
        <w:numPr>
          <w:ilvl w:val="0"/>
          <w:numId w:val="1"/>
        </w:numPr>
        <w:spacing w:line="360" w:lineRule="auto"/>
        <w:ind w:left="630" w:leftChars="300"/>
        <w:rPr>
          <w:rFonts w:hint="eastAsia" w:ascii="仿宋_GB2312" w:hAnsi="仿宋_GB2312" w:eastAsia="仿宋_GB2312" w:cs="仿宋_GB2312"/>
          <w:sz w:val="32"/>
          <w:szCs w:val="32"/>
          <w:highlight w:val="none"/>
        </w:rPr>
      </w:pPr>
      <w:r>
        <w:rPr>
          <w:rFonts w:hint="eastAsia" w:ascii="仿宋_GB2312" w:hAnsi="仿宋_GB2312" w:eastAsia="仿宋_GB2312" w:cs="仿宋_GB2312"/>
          <w:bCs/>
          <w:snapToGrid w:val="0"/>
          <w:color w:val="000000"/>
          <w:kern w:val="0"/>
          <w:sz w:val="32"/>
          <w:szCs w:val="32"/>
          <w:highlight w:val="none"/>
          <w:shd w:val="clear" w:color="auto" w:fill="FFFFFF"/>
          <w:lang w:bidi="zh-CN"/>
        </w:rPr>
        <w:t>输出接口数量：8个；</w:t>
      </w:r>
    </w:p>
    <w:p w14:paraId="0C9426B1">
      <w:pPr>
        <w:numPr>
          <w:ilvl w:val="0"/>
          <w:numId w:val="1"/>
        </w:numPr>
        <w:spacing w:line="360" w:lineRule="auto"/>
        <w:ind w:left="630" w:leftChars="3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输出电压：12V、24V和48V；</w:t>
      </w:r>
    </w:p>
    <w:p w14:paraId="72407420">
      <w:pPr>
        <w:numPr>
          <w:ilvl w:val="0"/>
          <w:numId w:val="1"/>
        </w:numPr>
        <w:spacing w:line="360" w:lineRule="auto"/>
        <w:ind w:left="630" w:leftChars="3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通信接口：RS232、RS422、RS485和RJ45多种模式</w:t>
      </w:r>
      <w:r>
        <w:rPr>
          <w:rFonts w:hint="eastAsia" w:ascii="仿宋_GB2312" w:hAnsi="仿宋_GB2312" w:eastAsia="仿宋_GB2312" w:cs="仿宋_GB2312"/>
          <w:sz w:val="32"/>
          <w:szCs w:val="32"/>
          <w:highlight w:val="none"/>
          <w:lang w:eastAsia="zh-CN"/>
        </w:rPr>
        <w:t>。</w:t>
      </w:r>
    </w:p>
    <w:p w14:paraId="027A7961">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三、船载试验平台</w:t>
      </w:r>
    </w:p>
    <w:p w14:paraId="7E1808AD">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highlight w:val="none"/>
        </w:rPr>
      </w:pPr>
      <w:r>
        <w:rPr>
          <w:rFonts w:ascii="仿宋_GB2312" w:hAnsi="仿宋_GB2312" w:eastAsia="仿宋_GB2312" w:cs="仿宋_GB2312"/>
          <w:sz w:val="32"/>
          <w:szCs w:val="32"/>
          <w:highlight w:val="none"/>
        </w:rPr>
        <w:t>船载试验平台</w:t>
      </w:r>
      <w:r>
        <w:rPr>
          <w:rFonts w:hint="eastAsia" w:ascii="仿宋_GB2312" w:hAnsi="仿宋_GB2312" w:eastAsia="仿宋_GB2312" w:cs="仿宋_GB2312"/>
          <w:sz w:val="32"/>
          <w:szCs w:val="32"/>
          <w:highlight w:val="none"/>
        </w:rPr>
        <w:t>主要由船舶平台和试验及支持系统两部分组成。其中船舶平台基于“海洋地质二十六号”调查船基本性能，匹配船载试验能力主要需求进行改造升级，</w:t>
      </w:r>
      <w:r>
        <w:rPr>
          <w:rFonts w:ascii="仿宋_GB2312" w:hAnsi="仿宋_GB2312" w:eastAsia="仿宋_GB2312" w:cs="仿宋_GB2312"/>
          <w:sz w:val="32"/>
          <w:szCs w:val="32"/>
          <w:highlight w:val="none"/>
        </w:rPr>
        <w:t>配备双桨、艏侧推，具备DP动力定位能力</w:t>
      </w:r>
      <w:r>
        <w:rPr>
          <w:rFonts w:hint="eastAsia" w:ascii="仿宋_GB2312" w:hAnsi="仿宋_GB2312" w:eastAsia="仿宋_GB2312" w:cs="仿宋_GB2312"/>
          <w:sz w:val="32"/>
          <w:szCs w:val="32"/>
          <w:highlight w:val="none"/>
        </w:rPr>
        <w:t>，船舶总长/型宽/吃水分别为63.5m/12.6m/3.2m，排水量为1713吨，自持力35天，适</w:t>
      </w:r>
      <w:r>
        <w:rPr>
          <w:rFonts w:ascii="仿宋_GB2312" w:hAnsi="仿宋_GB2312" w:eastAsia="仿宋_GB2312" w:cs="仿宋_GB2312"/>
          <w:sz w:val="32"/>
          <w:szCs w:val="32"/>
          <w:highlight w:val="none"/>
        </w:rPr>
        <w:t>用于近远海航区，</w:t>
      </w:r>
      <w:r>
        <w:rPr>
          <w:rFonts w:hint="eastAsia" w:ascii="仿宋_GB2312" w:hAnsi="仿宋_GB2312" w:eastAsia="仿宋_GB2312" w:cs="仿宋_GB2312"/>
          <w:sz w:val="32"/>
          <w:szCs w:val="32"/>
          <w:highlight w:val="none"/>
        </w:rPr>
        <w:t>可支撑浮标、坐底平台、波浪滑翔机、水下滑翔机、水下机器人（ROV）、温盐深剖面探测</w:t>
      </w:r>
      <w:r>
        <w:rPr>
          <w:rFonts w:hint="eastAsia" w:ascii="仿宋_GB2312" w:hAnsi="仿宋_GB2312" w:eastAsia="仿宋_GB2312" w:cs="仿宋_GB2312"/>
          <w:sz w:val="32"/>
          <w:szCs w:val="32"/>
          <w:highlight w:val="none"/>
          <w:lang w:val="en-US" w:eastAsia="zh-CN"/>
        </w:rPr>
        <w:t>系统</w:t>
      </w:r>
      <w:r>
        <w:rPr>
          <w:rFonts w:hint="eastAsia" w:ascii="仿宋_GB2312" w:hAnsi="仿宋_GB2312" w:eastAsia="仿宋_GB2312" w:cs="仿宋_GB2312"/>
          <w:sz w:val="32"/>
          <w:szCs w:val="32"/>
          <w:highlight w:val="none"/>
        </w:rPr>
        <w:t>、ADCP等海洋仪器装备试验和布放。试验及支持系统主要由水文调查系统、环境调查系统、生物调查系统、地质调查系统、试验辅助系统、通讯系统、实验室系统以及甲板机械系统组成，可灵活搭建在不同船只上，开展高精度的深海综合</w:t>
      </w:r>
      <w:r>
        <w:rPr>
          <w:rFonts w:hint="eastAsia" w:ascii="仿宋_GB2312" w:hAnsi="仿宋_GB2312" w:eastAsia="仿宋_GB2312" w:cs="仿宋_GB2312"/>
          <w:sz w:val="32"/>
          <w:szCs w:val="32"/>
          <w:highlight w:val="none"/>
          <w:lang w:val="en-US" w:eastAsia="zh-CN"/>
        </w:rPr>
        <w:t>调查和试验</w:t>
      </w:r>
      <w:r>
        <w:rPr>
          <w:rFonts w:hint="eastAsia" w:ascii="仿宋_GB2312" w:hAnsi="仿宋_GB2312" w:eastAsia="仿宋_GB2312" w:cs="仿宋_GB2312"/>
          <w:sz w:val="32"/>
          <w:szCs w:val="32"/>
          <w:highlight w:val="none"/>
        </w:rPr>
        <w:t>。</w:t>
      </w:r>
    </w:p>
    <w:p w14:paraId="3FB948F4">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四、船载深海声学测试系统</w:t>
      </w:r>
    </w:p>
    <w:p w14:paraId="2E307C01">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right="0" w:rightChars="0" w:firstLine="640" w:firstLineChars="200"/>
        <w:textAlignment w:val="auto"/>
        <w:rPr>
          <w:rFonts w:hint="default"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船载深海声学测试系统</w:t>
      </w:r>
      <w:r>
        <w:rPr>
          <w:rFonts w:hint="eastAsia" w:ascii="仿宋_GB2312" w:hAnsi="仿宋_GB2312" w:eastAsia="仿宋_GB2312" w:cs="仿宋_GB2312"/>
          <w:kern w:val="2"/>
          <w:sz w:val="32"/>
          <w:szCs w:val="32"/>
          <w:highlight w:val="none"/>
          <w:lang w:val="en-US" w:eastAsia="zh-CN" w:bidi="ar-SA"/>
        </w:rPr>
        <w:t>包括</w:t>
      </w:r>
      <w:r>
        <w:rPr>
          <w:rFonts w:hint="default" w:ascii="仿宋_GB2312" w:hAnsi="仿宋_GB2312" w:eastAsia="仿宋_GB2312" w:cs="仿宋_GB2312"/>
          <w:kern w:val="2"/>
          <w:sz w:val="32"/>
          <w:szCs w:val="32"/>
          <w:highlight w:val="none"/>
          <w:lang w:val="en-US" w:eastAsia="zh-CN" w:bidi="ar-SA"/>
        </w:rPr>
        <w:t>深海声源</w:t>
      </w:r>
      <w:r>
        <w:rPr>
          <w:rFonts w:hint="eastAsia" w:ascii="仿宋_GB2312" w:hAnsi="仿宋_GB2312" w:eastAsia="仿宋_GB2312" w:cs="仿宋_GB2312"/>
          <w:kern w:val="2"/>
          <w:sz w:val="32"/>
          <w:szCs w:val="32"/>
          <w:highlight w:val="none"/>
          <w:lang w:val="en-US" w:eastAsia="zh-CN" w:bidi="ar-SA"/>
        </w:rPr>
        <w:t>、水声信号测量分析系统和宽频大功率吊放声源。系统</w:t>
      </w:r>
      <w:r>
        <w:rPr>
          <w:rFonts w:hint="default" w:ascii="仿宋_GB2312" w:hAnsi="仿宋_GB2312" w:eastAsia="仿宋_GB2312" w:cs="仿宋_GB2312"/>
          <w:kern w:val="2"/>
          <w:sz w:val="32"/>
          <w:szCs w:val="32"/>
          <w:highlight w:val="none"/>
          <w:lang w:val="en-US" w:eastAsia="zh-CN" w:bidi="ar-SA"/>
        </w:rPr>
        <w:t>依托双船作业可获取深海试验场海区的声传播损失信息，实现对深海试验场的海洋声传播背景场的观测能力，</w:t>
      </w:r>
      <w:r>
        <w:rPr>
          <w:rFonts w:hint="default" w:ascii="仿宋_GB2312" w:hAnsi="仿宋_GB2312" w:eastAsia="仿宋_GB2312" w:cs="仿宋_GB2312"/>
          <w:b w:val="0"/>
          <w:bCs w:val="0"/>
          <w:kern w:val="2"/>
          <w:sz w:val="32"/>
          <w:szCs w:val="32"/>
          <w:highlight w:val="none"/>
          <w:lang w:val="en-US" w:eastAsia="zh-CN" w:bidi="ar-SA"/>
        </w:rPr>
        <w:t>可为主被动声学装备的性能测试、声学仪器研发过程中调试、检测等关键性工作提供声学测试仪器平台</w:t>
      </w:r>
      <w:r>
        <w:rPr>
          <w:rFonts w:hint="default" w:ascii="仿宋_GB2312" w:hAnsi="仿宋_GB2312" w:eastAsia="仿宋_GB2312" w:cs="仿宋_GB2312"/>
          <w:kern w:val="2"/>
          <w:sz w:val="32"/>
          <w:szCs w:val="32"/>
          <w:highlight w:val="none"/>
          <w:lang w:val="en-US" w:eastAsia="zh-CN" w:bidi="ar-SA"/>
        </w:rPr>
        <w:t>，为开展水声测试技术研究和海洋声学仪器研制提供技术服务。</w:t>
      </w:r>
    </w:p>
    <w:p w14:paraId="74C5B38A">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right="0" w:rightChars="0" w:firstLine="640" w:firstLineChars="200"/>
        <w:textAlignment w:val="auto"/>
        <w:rPr>
          <w:rFonts w:hint="default"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支持测试的声学装备：</w:t>
      </w:r>
    </w:p>
    <w:p w14:paraId="63FAD146">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right="0" w:rightChars="0" w:firstLine="640" w:firstLineChars="200"/>
        <w:textAlignment w:val="auto"/>
        <w:rPr>
          <w:rFonts w:hint="default"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（1）收声类声学装备：水听器、拖曳线列阵、固定式水听器阵、声学浮标和声学记录仪等；</w:t>
      </w:r>
    </w:p>
    <w:p w14:paraId="70AA6C89">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right="0" w:rightChars="0" w:firstLine="640" w:firstLineChars="200"/>
        <w:textAlignment w:val="auto"/>
        <w:rPr>
          <w:rFonts w:hint="default"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（2）发生类声学装备：发射换能器、参量阵声源、声呐浮标等；</w:t>
      </w:r>
    </w:p>
    <w:p w14:paraId="6170CE18">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right="0" w:rightChars="0" w:firstLine="640" w:firstLineChars="200"/>
        <w:textAlignment w:val="auto"/>
        <w:rPr>
          <w:rFonts w:hint="default"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（3）收发合置类声学装备：舰壳声呐、回声测深仪、鱼探仪和水下声学定位系统等。</w:t>
      </w:r>
    </w:p>
    <w:p w14:paraId="70B4C786">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right="0" w:rightChars="0" w:firstLine="640" w:firstLineChars="200"/>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主要技术参数如下：</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
        <w:gridCol w:w="2851"/>
        <w:gridCol w:w="2851"/>
        <w:gridCol w:w="2341"/>
      </w:tblGrid>
      <w:tr w14:paraId="2192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vAlign w:val="center"/>
          </w:tcPr>
          <w:p w14:paraId="2A0B741F">
            <w:pPr>
              <w:pStyle w:val="2"/>
              <w:widowControl/>
              <w:spacing w:beforeAutospacing="0" w:afterAutospacing="0"/>
              <w:jc w:val="center"/>
              <w:rPr>
                <w:rFonts w:hint="default" w:ascii="Times New Roman" w:hAnsi="Times New Roman" w:eastAsia="仿宋_GB2312" w:cs="Times New Roman"/>
                <w:color w:val="auto"/>
                <w:kern w:val="2"/>
                <w:sz w:val="21"/>
                <w:szCs w:val="21"/>
                <w:highlight w:val="none"/>
              </w:rPr>
            </w:pPr>
          </w:p>
        </w:tc>
        <w:tc>
          <w:tcPr>
            <w:tcW w:w="1673" w:type="pct"/>
            <w:vAlign w:val="center"/>
          </w:tcPr>
          <w:p w14:paraId="5AB3E509">
            <w:pPr>
              <w:pStyle w:val="2"/>
              <w:widowControl/>
              <w:spacing w:beforeAutospacing="0" w:afterAutospacing="0"/>
              <w:jc w:val="center"/>
              <w:rPr>
                <w:rFonts w:hint="default" w:ascii="Times New Roman" w:hAnsi="Times New Roman" w:eastAsia="仿宋_GB2312" w:cs="Times New Roman"/>
                <w:color w:val="auto"/>
                <w:kern w:val="2"/>
                <w:sz w:val="21"/>
                <w:szCs w:val="21"/>
                <w:highlight w:val="none"/>
              </w:rPr>
            </w:pPr>
            <w:r>
              <w:rPr>
                <w:rFonts w:hint="default" w:ascii="Times New Roman" w:hAnsi="Times New Roman" w:eastAsia="仿宋_GB2312" w:cs="Times New Roman"/>
                <w:color w:val="auto"/>
                <w:kern w:val="2"/>
                <w:sz w:val="21"/>
                <w:szCs w:val="21"/>
                <w:highlight w:val="none"/>
              </w:rPr>
              <w:t>深海声源</w:t>
            </w:r>
          </w:p>
        </w:tc>
        <w:tc>
          <w:tcPr>
            <w:tcW w:w="1673" w:type="pct"/>
            <w:vAlign w:val="center"/>
          </w:tcPr>
          <w:p w14:paraId="7B3B3465">
            <w:pPr>
              <w:pStyle w:val="2"/>
              <w:widowControl/>
              <w:spacing w:beforeAutospacing="0" w:afterAutospacing="0"/>
              <w:jc w:val="center"/>
              <w:rPr>
                <w:rFonts w:hint="default" w:ascii="Times New Roman" w:hAnsi="Times New Roman" w:eastAsia="仿宋_GB2312" w:cs="Times New Roman"/>
                <w:color w:val="auto"/>
                <w:kern w:val="2"/>
                <w:sz w:val="21"/>
                <w:szCs w:val="21"/>
                <w:highlight w:val="none"/>
              </w:rPr>
            </w:pPr>
            <w:r>
              <w:rPr>
                <w:rFonts w:hint="default" w:ascii="Times New Roman" w:hAnsi="Times New Roman" w:eastAsia="仿宋_GB2312" w:cs="Times New Roman"/>
                <w:color w:val="auto"/>
                <w:kern w:val="2"/>
                <w:sz w:val="21"/>
                <w:szCs w:val="21"/>
                <w:highlight w:val="none"/>
              </w:rPr>
              <w:t>宽频大功率吊放声源</w:t>
            </w:r>
          </w:p>
        </w:tc>
        <w:tc>
          <w:tcPr>
            <w:tcW w:w="1374" w:type="pct"/>
            <w:vAlign w:val="center"/>
          </w:tcPr>
          <w:p w14:paraId="6E8FDBB6">
            <w:pPr>
              <w:pStyle w:val="2"/>
              <w:widowControl/>
              <w:spacing w:beforeAutospacing="0" w:afterAutospacing="0"/>
              <w:jc w:val="center"/>
              <w:rPr>
                <w:rFonts w:hint="default" w:ascii="Times New Roman" w:hAnsi="Times New Roman" w:eastAsia="仿宋_GB2312" w:cs="Times New Roman"/>
                <w:color w:val="auto"/>
                <w:kern w:val="2"/>
                <w:sz w:val="21"/>
                <w:szCs w:val="21"/>
                <w:highlight w:val="none"/>
              </w:rPr>
            </w:pPr>
            <w:r>
              <w:rPr>
                <w:rFonts w:hint="default" w:ascii="Times New Roman" w:hAnsi="Times New Roman" w:eastAsia="仿宋_GB2312" w:cs="Times New Roman"/>
                <w:color w:val="auto"/>
                <w:kern w:val="2"/>
                <w:sz w:val="21"/>
                <w:szCs w:val="21"/>
                <w:highlight w:val="none"/>
              </w:rPr>
              <w:t>水声信号测量分析系统</w:t>
            </w:r>
          </w:p>
        </w:tc>
      </w:tr>
      <w:tr w14:paraId="5974F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vAlign w:val="center"/>
          </w:tcPr>
          <w:p w14:paraId="3A6259A4">
            <w:pPr>
              <w:pStyle w:val="2"/>
              <w:widowControl/>
              <w:spacing w:beforeAutospacing="0" w:afterAutospacing="0"/>
              <w:jc w:val="center"/>
              <w:rPr>
                <w:rFonts w:hint="default" w:ascii="Times New Roman" w:hAnsi="Times New Roman" w:eastAsia="仿宋_GB2312" w:cs="Times New Roman"/>
                <w:color w:val="auto"/>
                <w:kern w:val="2"/>
                <w:sz w:val="21"/>
                <w:szCs w:val="21"/>
                <w:highlight w:val="none"/>
              </w:rPr>
            </w:pPr>
            <w:r>
              <w:rPr>
                <w:rFonts w:hint="default" w:ascii="Times New Roman" w:hAnsi="Times New Roman" w:eastAsia="仿宋_GB2312" w:cs="Times New Roman"/>
                <w:color w:val="auto"/>
                <w:kern w:val="2"/>
                <w:sz w:val="21"/>
                <w:szCs w:val="21"/>
                <w:highlight w:val="none"/>
              </w:rPr>
              <w:t>技术指标</w:t>
            </w:r>
          </w:p>
        </w:tc>
        <w:tc>
          <w:tcPr>
            <w:tcW w:w="1673" w:type="pct"/>
          </w:tcPr>
          <w:p w14:paraId="02500391">
            <w:pPr>
              <w:pStyle w:val="2"/>
              <w:widowControl/>
              <w:spacing w:beforeAutospacing="0" w:afterAutospacing="0"/>
              <w:rPr>
                <w:rFonts w:hint="default" w:ascii="Times New Roman" w:hAnsi="Times New Roman" w:eastAsia="仿宋_GB2312" w:cs="Times New Roman"/>
                <w:color w:val="auto"/>
                <w:kern w:val="2"/>
                <w:sz w:val="21"/>
                <w:szCs w:val="21"/>
                <w:highlight w:val="none"/>
              </w:rPr>
            </w:pPr>
            <w:r>
              <w:rPr>
                <w:rFonts w:hint="default" w:ascii="Times New Roman" w:hAnsi="Times New Roman" w:eastAsia="仿宋_GB2312" w:cs="Times New Roman"/>
                <w:color w:val="auto"/>
                <w:kern w:val="2"/>
                <w:sz w:val="21"/>
                <w:szCs w:val="21"/>
                <w:highlight w:val="none"/>
              </w:rPr>
              <w:t>1）最大工作深度：不小于800m；</w:t>
            </w:r>
          </w:p>
          <w:p w14:paraId="79481A5E">
            <w:pPr>
              <w:pStyle w:val="2"/>
              <w:widowControl/>
              <w:spacing w:beforeAutospacing="0" w:afterAutospacing="0"/>
              <w:rPr>
                <w:rFonts w:hint="default" w:ascii="Times New Roman" w:hAnsi="Times New Roman" w:eastAsia="仿宋_GB2312" w:cs="Times New Roman"/>
                <w:color w:val="auto"/>
                <w:kern w:val="2"/>
                <w:sz w:val="21"/>
                <w:szCs w:val="21"/>
                <w:highlight w:val="none"/>
              </w:rPr>
            </w:pPr>
            <w:r>
              <w:rPr>
                <w:rFonts w:hint="default" w:ascii="Times New Roman" w:hAnsi="Times New Roman" w:eastAsia="仿宋_GB2312" w:cs="Times New Roman"/>
                <w:color w:val="auto"/>
                <w:kern w:val="2"/>
                <w:sz w:val="21"/>
                <w:szCs w:val="21"/>
                <w:highlight w:val="none"/>
              </w:rPr>
              <w:t>2）声源级：不低于170dB；</w:t>
            </w:r>
          </w:p>
          <w:p w14:paraId="2FC8B6F9">
            <w:pPr>
              <w:pStyle w:val="2"/>
              <w:widowControl/>
              <w:spacing w:beforeAutospacing="0" w:afterAutospacing="0"/>
              <w:rPr>
                <w:rFonts w:hint="default" w:ascii="Times New Roman" w:hAnsi="Times New Roman" w:eastAsia="仿宋_GB2312" w:cs="Times New Roman"/>
                <w:color w:val="auto"/>
                <w:kern w:val="2"/>
                <w:sz w:val="21"/>
                <w:szCs w:val="21"/>
                <w:highlight w:val="none"/>
              </w:rPr>
            </w:pPr>
            <w:r>
              <w:rPr>
                <w:rFonts w:hint="default" w:ascii="Times New Roman" w:hAnsi="Times New Roman" w:eastAsia="仿宋_GB2312" w:cs="Times New Roman"/>
                <w:color w:val="auto"/>
                <w:kern w:val="2"/>
                <w:sz w:val="21"/>
                <w:szCs w:val="21"/>
                <w:highlight w:val="none"/>
              </w:rPr>
              <w:t>3）工作频段：800Hz-30kHz；</w:t>
            </w:r>
          </w:p>
          <w:p w14:paraId="4ACCD554">
            <w:pPr>
              <w:pStyle w:val="2"/>
              <w:widowControl/>
              <w:spacing w:beforeAutospacing="0" w:afterAutospacing="0"/>
              <w:rPr>
                <w:rFonts w:hint="default" w:ascii="Times New Roman" w:hAnsi="Times New Roman" w:eastAsia="仿宋_GB2312" w:cs="Times New Roman"/>
                <w:color w:val="auto"/>
                <w:kern w:val="2"/>
                <w:sz w:val="21"/>
                <w:szCs w:val="21"/>
                <w:highlight w:val="none"/>
              </w:rPr>
            </w:pPr>
            <w:r>
              <w:rPr>
                <w:rFonts w:hint="default" w:ascii="Times New Roman" w:hAnsi="Times New Roman" w:eastAsia="仿宋_GB2312" w:cs="Times New Roman"/>
                <w:color w:val="auto"/>
                <w:kern w:val="2"/>
                <w:sz w:val="21"/>
                <w:szCs w:val="21"/>
                <w:highlight w:val="none"/>
              </w:rPr>
              <w:t>4）连续工作时间：不小于4小时；</w:t>
            </w:r>
          </w:p>
          <w:p w14:paraId="327EBC54">
            <w:pPr>
              <w:pStyle w:val="2"/>
              <w:widowControl/>
              <w:spacing w:beforeAutospacing="0" w:afterAutospacing="0"/>
              <w:rPr>
                <w:rFonts w:hint="default" w:ascii="Times New Roman" w:hAnsi="Times New Roman" w:eastAsia="仿宋_GB2312" w:cs="Times New Roman"/>
                <w:color w:val="auto"/>
                <w:kern w:val="2"/>
                <w:sz w:val="21"/>
                <w:szCs w:val="21"/>
                <w:highlight w:val="none"/>
              </w:rPr>
            </w:pPr>
            <w:r>
              <w:rPr>
                <w:rFonts w:hint="default" w:ascii="Times New Roman" w:hAnsi="Times New Roman" w:eastAsia="仿宋_GB2312" w:cs="Times New Roman"/>
                <w:color w:val="auto"/>
                <w:kern w:val="2"/>
                <w:sz w:val="21"/>
                <w:szCs w:val="21"/>
                <w:highlight w:val="none"/>
              </w:rPr>
              <w:t>5）工作海况：不大于4级。</w:t>
            </w:r>
          </w:p>
        </w:tc>
        <w:tc>
          <w:tcPr>
            <w:tcW w:w="1673" w:type="pct"/>
          </w:tcPr>
          <w:p w14:paraId="1B55FB89">
            <w:pPr>
              <w:pStyle w:val="2"/>
              <w:widowControl/>
              <w:spacing w:beforeAutospacing="0" w:afterAutospacing="0"/>
              <w:rPr>
                <w:rFonts w:hint="default" w:ascii="Times New Roman" w:hAnsi="Times New Roman" w:eastAsia="仿宋_GB2312" w:cs="Times New Roman"/>
                <w:color w:val="auto"/>
                <w:kern w:val="2"/>
                <w:sz w:val="21"/>
                <w:szCs w:val="21"/>
                <w:highlight w:val="none"/>
              </w:rPr>
            </w:pPr>
            <w:r>
              <w:rPr>
                <w:rFonts w:hint="default" w:ascii="Times New Roman" w:hAnsi="Times New Roman" w:eastAsia="仿宋_GB2312" w:cs="Times New Roman"/>
                <w:color w:val="auto"/>
                <w:kern w:val="2"/>
                <w:sz w:val="21"/>
                <w:szCs w:val="21"/>
                <w:highlight w:val="none"/>
              </w:rPr>
              <w:t>1）换能器发射频段：200Hz-50kHz；</w:t>
            </w:r>
          </w:p>
          <w:p w14:paraId="4978916C">
            <w:pPr>
              <w:pStyle w:val="2"/>
              <w:widowControl/>
              <w:spacing w:beforeAutospacing="0" w:afterAutospacing="0"/>
              <w:rPr>
                <w:rFonts w:hint="default" w:ascii="Times New Roman" w:hAnsi="Times New Roman" w:eastAsia="仿宋_GB2312" w:cs="Times New Roman"/>
                <w:color w:val="auto"/>
                <w:kern w:val="2"/>
                <w:sz w:val="21"/>
                <w:szCs w:val="21"/>
                <w:highlight w:val="none"/>
              </w:rPr>
            </w:pPr>
            <w:r>
              <w:rPr>
                <w:rFonts w:hint="default" w:ascii="Times New Roman" w:hAnsi="Times New Roman" w:eastAsia="仿宋_GB2312" w:cs="Times New Roman"/>
                <w:color w:val="auto"/>
                <w:kern w:val="2"/>
                <w:sz w:val="21"/>
                <w:szCs w:val="21"/>
                <w:highlight w:val="none"/>
              </w:rPr>
              <w:t>2）声源级：不小于180dB；</w:t>
            </w:r>
          </w:p>
          <w:p w14:paraId="27DE3833">
            <w:pPr>
              <w:pStyle w:val="2"/>
              <w:widowControl/>
              <w:spacing w:beforeAutospacing="0" w:afterAutospacing="0"/>
              <w:rPr>
                <w:rFonts w:hint="default" w:ascii="Times New Roman" w:hAnsi="Times New Roman" w:eastAsia="仿宋_GB2312" w:cs="Times New Roman"/>
                <w:color w:val="auto"/>
                <w:kern w:val="2"/>
                <w:sz w:val="21"/>
                <w:szCs w:val="21"/>
                <w:highlight w:val="none"/>
              </w:rPr>
            </w:pPr>
            <w:r>
              <w:rPr>
                <w:rFonts w:hint="default" w:ascii="Times New Roman" w:hAnsi="Times New Roman" w:eastAsia="仿宋_GB2312" w:cs="Times New Roman"/>
                <w:color w:val="auto"/>
                <w:kern w:val="2"/>
                <w:sz w:val="21"/>
                <w:szCs w:val="21"/>
                <w:highlight w:val="none"/>
              </w:rPr>
              <w:t>3）连续工作时间：不小于4小时；</w:t>
            </w:r>
          </w:p>
          <w:p w14:paraId="5ED282F1">
            <w:pPr>
              <w:pStyle w:val="2"/>
              <w:widowControl/>
              <w:spacing w:beforeAutospacing="0" w:afterAutospacing="0"/>
              <w:rPr>
                <w:rFonts w:hint="default" w:ascii="Times New Roman" w:hAnsi="Times New Roman" w:eastAsia="仿宋_GB2312" w:cs="Times New Roman"/>
                <w:color w:val="auto"/>
                <w:kern w:val="2"/>
                <w:sz w:val="21"/>
                <w:szCs w:val="21"/>
                <w:highlight w:val="none"/>
              </w:rPr>
            </w:pPr>
            <w:r>
              <w:rPr>
                <w:rFonts w:hint="default" w:ascii="Times New Roman" w:hAnsi="Times New Roman" w:eastAsia="仿宋_GB2312" w:cs="Times New Roman"/>
                <w:color w:val="auto"/>
                <w:kern w:val="2"/>
                <w:sz w:val="21"/>
                <w:szCs w:val="21"/>
                <w:highlight w:val="none"/>
              </w:rPr>
              <w:t>4）工作海况：不大于4级。</w:t>
            </w:r>
          </w:p>
        </w:tc>
        <w:tc>
          <w:tcPr>
            <w:tcW w:w="1374" w:type="pct"/>
          </w:tcPr>
          <w:p w14:paraId="61B519D8">
            <w:pPr>
              <w:pStyle w:val="2"/>
              <w:widowControl/>
              <w:spacing w:beforeAutospacing="0" w:afterAutospacing="0"/>
              <w:rPr>
                <w:rFonts w:hint="default" w:ascii="Times New Roman" w:hAnsi="Times New Roman" w:eastAsia="仿宋_GB2312" w:cs="Times New Roman"/>
                <w:color w:val="auto"/>
                <w:kern w:val="2"/>
                <w:sz w:val="21"/>
                <w:szCs w:val="21"/>
                <w:highlight w:val="none"/>
              </w:rPr>
            </w:pPr>
            <w:r>
              <w:rPr>
                <w:rFonts w:hint="default" w:ascii="Times New Roman" w:hAnsi="Times New Roman" w:eastAsia="仿宋_GB2312" w:cs="Times New Roman"/>
                <w:color w:val="auto"/>
                <w:kern w:val="2"/>
                <w:sz w:val="21"/>
                <w:szCs w:val="21"/>
                <w:highlight w:val="none"/>
              </w:rPr>
              <w:t>1）水听器接收频段：20Hz-50kHz；</w:t>
            </w:r>
          </w:p>
          <w:p w14:paraId="11F2F076">
            <w:pPr>
              <w:pStyle w:val="2"/>
              <w:widowControl/>
              <w:spacing w:beforeAutospacing="0" w:afterAutospacing="0"/>
              <w:rPr>
                <w:rFonts w:hint="default" w:ascii="Times New Roman" w:hAnsi="Times New Roman" w:eastAsia="仿宋_GB2312" w:cs="Times New Roman"/>
                <w:color w:val="auto"/>
                <w:kern w:val="2"/>
                <w:sz w:val="21"/>
                <w:szCs w:val="21"/>
                <w:highlight w:val="none"/>
              </w:rPr>
            </w:pPr>
            <w:r>
              <w:rPr>
                <w:rFonts w:hint="default" w:ascii="Times New Roman" w:hAnsi="Times New Roman" w:eastAsia="仿宋_GB2312" w:cs="Times New Roman"/>
                <w:color w:val="auto"/>
                <w:kern w:val="2"/>
                <w:sz w:val="21"/>
                <w:szCs w:val="21"/>
                <w:highlight w:val="none"/>
              </w:rPr>
              <w:t>2）连续工作时间：不小于48小时；</w:t>
            </w:r>
          </w:p>
          <w:p w14:paraId="6A77A69B">
            <w:pPr>
              <w:pStyle w:val="2"/>
              <w:widowControl/>
              <w:spacing w:beforeAutospacing="0" w:afterAutospacing="0"/>
              <w:rPr>
                <w:rFonts w:hint="default" w:ascii="Times New Roman" w:hAnsi="Times New Roman" w:eastAsia="仿宋_GB2312" w:cs="Times New Roman"/>
                <w:color w:val="auto"/>
                <w:kern w:val="2"/>
                <w:sz w:val="21"/>
                <w:szCs w:val="21"/>
                <w:highlight w:val="none"/>
              </w:rPr>
            </w:pPr>
            <w:r>
              <w:rPr>
                <w:rFonts w:hint="default" w:ascii="Times New Roman" w:hAnsi="Times New Roman" w:eastAsia="仿宋_GB2312" w:cs="Times New Roman"/>
                <w:color w:val="auto"/>
                <w:kern w:val="2"/>
                <w:sz w:val="21"/>
                <w:szCs w:val="21"/>
                <w:highlight w:val="none"/>
              </w:rPr>
              <w:t>3）工作海况：不大于4级。</w:t>
            </w:r>
          </w:p>
        </w:tc>
      </w:tr>
      <w:tr w14:paraId="11E7A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vAlign w:val="center"/>
          </w:tcPr>
          <w:p w14:paraId="225D4A67">
            <w:pPr>
              <w:pStyle w:val="2"/>
              <w:widowControl/>
              <w:spacing w:beforeAutospacing="0" w:afterAutospacing="0"/>
              <w:jc w:val="center"/>
              <w:rPr>
                <w:rFonts w:hint="default" w:ascii="Times New Roman" w:hAnsi="Times New Roman" w:eastAsia="仿宋_GB2312" w:cs="Times New Roman"/>
                <w:color w:val="auto"/>
                <w:kern w:val="2"/>
                <w:sz w:val="21"/>
                <w:szCs w:val="21"/>
                <w:highlight w:val="none"/>
              </w:rPr>
            </w:pPr>
            <w:r>
              <w:rPr>
                <w:rFonts w:hint="default" w:ascii="Times New Roman" w:hAnsi="Times New Roman" w:eastAsia="仿宋_GB2312" w:cs="Times New Roman"/>
                <w:color w:val="auto"/>
                <w:kern w:val="2"/>
                <w:sz w:val="21"/>
                <w:szCs w:val="21"/>
                <w:highlight w:val="none"/>
              </w:rPr>
              <w:t>物理特性</w:t>
            </w:r>
          </w:p>
        </w:tc>
        <w:tc>
          <w:tcPr>
            <w:tcW w:w="1673" w:type="pct"/>
          </w:tcPr>
          <w:p w14:paraId="60810AA0">
            <w:pPr>
              <w:pStyle w:val="2"/>
              <w:widowControl/>
              <w:spacing w:beforeAutospacing="0" w:afterAutospacing="0"/>
              <w:rPr>
                <w:rFonts w:hint="default" w:ascii="Times New Roman" w:hAnsi="Times New Roman" w:eastAsia="仿宋_GB2312" w:cs="Times New Roman"/>
                <w:color w:val="auto"/>
                <w:kern w:val="2"/>
                <w:sz w:val="21"/>
                <w:szCs w:val="21"/>
                <w:highlight w:val="none"/>
              </w:rPr>
            </w:pPr>
            <w:r>
              <w:rPr>
                <w:rFonts w:hint="default" w:ascii="Times New Roman" w:hAnsi="Times New Roman" w:eastAsia="仿宋_GB2312" w:cs="Times New Roman"/>
                <w:color w:val="auto"/>
                <w:kern w:val="2"/>
                <w:sz w:val="21"/>
                <w:szCs w:val="21"/>
                <w:highlight w:val="none"/>
              </w:rPr>
              <w:t>绞车（长×宽×高，不含甲板基座）：不大于1800×1700×1500（mm）</w:t>
            </w:r>
          </w:p>
          <w:p w14:paraId="5AE9BD5B">
            <w:pPr>
              <w:pStyle w:val="2"/>
              <w:widowControl/>
              <w:spacing w:beforeAutospacing="0" w:afterAutospacing="0"/>
              <w:rPr>
                <w:rFonts w:hint="default" w:ascii="Times New Roman" w:hAnsi="Times New Roman" w:eastAsia="仿宋_GB2312" w:cs="Times New Roman"/>
                <w:color w:val="auto"/>
                <w:kern w:val="2"/>
                <w:sz w:val="21"/>
                <w:szCs w:val="21"/>
                <w:highlight w:val="none"/>
              </w:rPr>
            </w:pPr>
            <w:r>
              <w:rPr>
                <w:rFonts w:hint="default" w:ascii="Times New Roman" w:hAnsi="Times New Roman" w:eastAsia="仿宋_GB2312" w:cs="Times New Roman"/>
                <w:color w:val="auto"/>
                <w:kern w:val="2"/>
                <w:sz w:val="21"/>
                <w:szCs w:val="21"/>
                <w:highlight w:val="none"/>
              </w:rPr>
              <w:t>绞车重量：不大于3000kg（含缆）</w:t>
            </w:r>
          </w:p>
          <w:p w14:paraId="23CDEB46">
            <w:pPr>
              <w:pStyle w:val="2"/>
              <w:widowControl/>
              <w:spacing w:beforeAutospacing="0" w:afterAutospacing="0"/>
              <w:rPr>
                <w:rFonts w:hint="default" w:ascii="Times New Roman" w:hAnsi="Times New Roman" w:eastAsia="仿宋_GB2312" w:cs="Times New Roman"/>
                <w:color w:val="auto"/>
                <w:kern w:val="2"/>
                <w:sz w:val="21"/>
                <w:szCs w:val="21"/>
                <w:highlight w:val="none"/>
              </w:rPr>
            </w:pPr>
            <w:r>
              <w:rPr>
                <w:rFonts w:hint="default" w:ascii="Times New Roman" w:hAnsi="Times New Roman" w:eastAsia="仿宋_GB2312" w:cs="Times New Roman"/>
                <w:color w:val="auto"/>
                <w:kern w:val="2"/>
                <w:sz w:val="21"/>
                <w:szCs w:val="21"/>
                <w:highlight w:val="none"/>
              </w:rPr>
              <w:t>换能器组（长×宽×高）：约1000×1000×1000（mm）</w:t>
            </w:r>
          </w:p>
        </w:tc>
        <w:tc>
          <w:tcPr>
            <w:tcW w:w="1673" w:type="pct"/>
          </w:tcPr>
          <w:p w14:paraId="01DF6D23">
            <w:pPr>
              <w:pStyle w:val="2"/>
              <w:widowControl/>
              <w:spacing w:beforeAutospacing="0" w:afterAutospacing="0"/>
              <w:rPr>
                <w:rFonts w:hint="default" w:ascii="Times New Roman" w:hAnsi="Times New Roman" w:eastAsia="仿宋_GB2312" w:cs="Times New Roman"/>
                <w:color w:val="auto"/>
                <w:kern w:val="2"/>
                <w:sz w:val="21"/>
                <w:szCs w:val="21"/>
                <w:highlight w:val="none"/>
              </w:rPr>
            </w:pPr>
            <w:r>
              <w:rPr>
                <w:rFonts w:hint="default" w:ascii="Times New Roman" w:hAnsi="Times New Roman" w:eastAsia="仿宋_GB2312" w:cs="Times New Roman"/>
                <w:color w:val="auto"/>
                <w:kern w:val="2"/>
                <w:sz w:val="21"/>
                <w:szCs w:val="21"/>
                <w:highlight w:val="none"/>
              </w:rPr>
              <w:t>绞车（长×宽×高，不含甲板基座）：不大于1800×1500×1500（mm）</w:t>
            </w:r>
          </w:p>
          <w:p w14:paraId="7FE34002">
            <w:pPr>
              <w:pStyle w:val="2"/>
              <w:widowControl/>
              <w:spacing w:beforeAutospacing="0" w:afterAutospacing="0"/>
              <w:rPr>
                <w:rFonts w:hint="default" w:ascii="Times New Roman" w:hAnsi="Times New Roman" w:eastAsia="仿宋_GB2312" w:cs="Times New Roman"/>
                <w:color w:val="auto"/>
                <w:kern w:val="2"/>
                <w:sz w:val="21"/>
                <w:szCs w:val="21"/>
                <w:highlight w:val="none"/>
              </w:rPr>
            </w:pPr>
            <w:r>
              <w:rPr>
                <w:rFonts w:hint="default" w:ascii="Times New Roman" w:hAnsi="Times New Roman" w:eastAsia="仿宋_GB2312" w:cs="Times New Roman"/>
                <w:color w:val="auto"/>
                <w:kern w:val="2"/>
                <w:sz w:val="21"/>
                <w:szCs w:val="21"/>
                <w:highlight w:val="none"/>
              </w:rPr>
              <w:t>绞车重量：不大于2500kg（含缆）</w:t>
            </w:r>
          </w:p>
          <w:p w14:paraId="36388941">
            <w:pPr>
              <w:pStyle w:val="2"/>
              <w:widowControl/>
              <w:spacing w:beforeAutospacing="0" w:afterAutospacing="0"/>
              <w:rPr>
                <w:rFonts w:hint="default" w:ascii="Times New Roman" w:hAnsi="Times New Roman" w:eastAsia="仿宋_GB2312" w:cs="Times New Roman"/>
                <w:color w:val="auto"/>
                <w:kern w:val="2"/>
                <w:sz w:val="21"/>
                <w:szCs w:val="21"/>
                <w:highlight w:val="none"/>
              </w:rPr>
            </w:pPr>
            <w:r>
              <w:rPr>
                <w:rFonts w:hint="default" w:ascii="Times New Roman" w:hAnsi="Times New Roman" w:eastAsia="仿宋_GB2312" w:cs="Times New Roman"/>
                <w:color w:val="auto"/>
                <w:kern w:val="2"/>
                <w:sz w:val="21"/>
                <w:szCs w:val="21"/>
                <w:highlight w:val="none"/>
              </w:rPr>
              <w:t>换能器组（长×宽×高）：约1000×1000×1000（mm）</w:t>
            </w:r>
          </w:p>
        </w:tc>
        <w:tc>
          <w:tcPr>
            <w:tcW w:w="1374" w:type="pct"/>
          </w:tcPr>
          <w:p w14:paraId="3C84C3CC">
            <w:pPr>
              <w:pStyle w:val="2"/>
              <w:widowControl/>
              <w:spacing w:beforeAutospacing="0" w:afterAutospacing="0"/>
              <w:rPr>
                <w:rFonts w:hint="default" w:ascii="Times New Roman" w:hAnsi="Times New Roman" w:eastAsia="仿宋_GB2312" w:cs="Times New Roman"/>
                <w:color w:val="auto"/>
                <w:kern w:val="2"/>
                <w:sz w:val="21"/>
                <w:szCs w:val="21"/>
                <w:highlight w:val="none"/>
              </w:rPr>
            </w:pPr>
            <w:r>
              <w:rPr>
                <w:rFonts w:hint="default" w:ascii="Times New Roman" w:hAnsi="Times New Roman" w:eastAsia="仿宋_GB2312" w:cs="Times New Roman"/>
                <w:color w:val="auto"/>
                <w:kern w:val="2"/>
                <w:sz w:val="21"/>
                <w:szCs w:val="21"/>
                <w:highlight w:val="none"/>
              </w:rPr>
              <w:t>水听器阵（长×宽×高）：约1000×1000×1000（mm）</w:t>
            </w:r>
          </w:p>
        </w:tc>
      </w:tr>
      <w:tr w14:paraId="7C317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vAlign w:val="center"/>
          </w:tcPr>
          <w:p w14:paraId="5C12A19E">
            <w:pPr>
              <w:pStyle w:val="2"/>
              <w:widowControl/>
              <w:spacing w:beforeAutospacing="0" w:afterAutospacing="0"/>
              <w:jc w:val="center"/>
              <w:rPr>
                <w:rFonts w:hint="default" w:ascii="Times New Roman" w:hAnsi="Times New Roman" w:eastAsia="仿宋_GB2312" w:cs="Times New Roman"/>
                <w:color w:val="auto"/>
                <w:kern w:val="2"/>
                <w:sz w:val="21"/>
                <w:szCs w:val="21"/>
                <w:highlight w:val="none"/>
              </w:rPr>
            </w:pPr>
            <w:r>
              <w:rPr>
                <w:rFonts w:hint="default" w:ascii="Times New Roman" w:hAnsi="Times New Roman" w:eastAsia="仿宋_GB2312" w:cs="Times New Roman"/>
                <w:color w:val="auto"/>
                <w:kern w:val="2"/>
                <w:sz w:val="21"/>
                <w:szCs w:val="21"/>
                <w:highlight w:val="none"/>
              </w:rPr>
              <w:t>电气接口</w:t>
            </w:r>
          </w:p>
        </w:tc>
        <w:tc>
          <w:tcPr>
            <w:tcW w:w="1673" w:type="pct"/>
          </w:tcPr>
          <w:p w14:paraId="21678873">
            <w:pPr>
              <w:pStyle w:val="2"/>
              <w:widowControl/>
              <w:spacing w:beforeAutospacing="0" w:afterAutospacing="0"/>
              <w:rPr>
                <w:rFonts w:hint="default" w:ascii="Times New Roman" w:hAnsi="Times New Roman" w:eastAsia="仿宋_GB2312" w:cs="Times New Roman"/>
                <w:color w:val="auto"/>
                <w:kern w:val="2"/>
                <w:sz w:val="21"/>
                <w:szCs w:val="21"/>
                <w:highlight w:val="none"/>
              </w:rPr>
            </w:pPr>
            <w:r>
              <w:rPr>
                <w:rFonts w:hint="default" w:ascii="Times New Roman" w:hAnsi="Times New Roman" w:eastAsia="仿宋_GB2312" w:cs="Times New Roman"/>
                <w:color w:val="auto"/>
                <w:kern w:val="2"/>
                <w:sz w:val="21"/>
                <w:szCs w:val="21"/>
                <w:highlight w:val="none"/>
              </w:rPr>
              <w:t>220VAC，50Hz，2.5kW</w:t>
            </w:r>
          </w:p>
          <w:p w14:paraId="2EDB5D94">
            <w:pPr>
              <w:pStyle w:val="2"/>
              <w:widowControl/>
              <w:spacing w:beforeAutospacing="0" w:afterAutospacing="0"/>
              <w:rPr>
                <w:rFonts w:hint="default" w:ascii="Times New Roman" w:hAnsi="Times New Roman" w:eastAsia="仿宋_GB2312" w:cs="Times New Roman"/>
                <w:color w:val="auto"/>
                <w:kern w:val="2"/>
                <w:sz w:val="21"/>
                <w:szCs w:val="21"/>
                <w:highlight w:val="none"/>
              </w:rPr>
            </w:pPr>
            <w:r>
              <w:rPr>
                <w:rFonts w:hint="default" w:ascii="Times New Roman" w:hAnsi="Times New Roman" w:eastAsia="仿宋_GB2312" w:cs="Times New Roman"/>
                <w:color w:val="auto"/>
                <w:kern w:val="2"/>
                <w:sz w:val="21"/>
                <w:szCs w:val="21"/>
                <w:highlight w:val="none"/>
              </w:rPr>
              <w:t>380VAC，50Hz，22kW</w:t>
            </w:r>
          </w:p>
        </w:tc>
        <w:tc>
          <w:tcPr>
            <w:tcW w:w="1673" w:type="pct"/>
          </w:tcPr>
          <w:p w14:paraId="0E320406">
            <w:pPr>
              <w:pStyle w:val="2"/>
              <w:widowControl/>
              <w:spacing w:beforeAutospacing="0" w:afterAutospacing="0"/>
              <w:rPr>
                <w:rFonts w:hint="default" w:ascii="Times New Roman" w:hAnsi="Times New Roman" w:eastAsia="仿宋_GB2312" w:cs="Times New Roman"/>
                <w:color w:val="auto"/>
                <w:kern w:val="2"/>
                <w:sz w:val="21"/>
                <w:szCs w:val="21"/>
                <w:highlight w:val="none"/>
              </w:rPr>
            </w:pPr>
            <w:r>
              <w:rPr>
                <w:rFonts w:hint="default" w:ascii="Times New Roman" w:hAnsi="Times New Roman" w:eastAsia="仿宋_GB2312" w:cs="Times New Roman"/>
                <w:color w:val="auto"/>
                <w:kern w:val="2"/>
                <w:sz w:val="21"/>
                <w:szCs w:val="21"/>
                <w:highlight w:val="none"/>
              </w:rPr>
              <w:t>220VAC，50Hz，2.5kW</w:t>
            </w:r>
          </w:p>
          <w:p w14:paraId="495DE849">
            <w:pPr>
              <w:pStyle w:val="2"/>
              <w:widowControl/>
              <w:spacing w:beforeAutospacing="0" w:afterAutospacing="0"/>
              <w:rPr>
                <w:rFonts w:hint="default" w:ascii="Times New Roman" w:hAnsi="Times New Roman" w:eastAsia="仿宋_GB2312" w:cs="Times New Roman"/>
                <w:color w:val="auto"/>
                <w:kern w:val="2"/>
                <w:sz w:val="21"/>
                <w:szCs w:val="21"/>
                <w:highlight w:val="none"/>
              </w:rPr>
            </w:pPr>
            <w:r>
              <w:rPr>
                <w:rFonts w:hint="default" w:ascii="Times New Roman" w:hAnsi="Times New Roman" w:eastAsia="仿宋_GB2312" w:cs="Times New Roman"/>
                <w:color w:val="auto"/>
                <w:kern w:val="2"/>
                <w:sz w:val="21"/>
                <w:szCs w:val="21"/>
                <w:highlight w:val="none"/>
              </w:rPr>
              <w:t>380VAC，50Hz，11kW</w:t>
            </w:r>
          </w:p>
        </w:tc>
        <w:tc>
          <w:tcPr>
            <w:tcW w:w="1374" w:type="pct"/>
          </w:tcPr>
          <w:p w14:paraId="2FCC7628">
            <w:pPr>
              <w:pStyle w:val="2"/>
              <w:widowControl/>
              <w:spacing w:beforeAutospacing="0" w:afterAutospacing="0"/>
              <w:rPr>
                <w:rFonts w:hint="default" w:ascii="Times New Roman" w:hAnsi="Times New Roman" w:eastAsia="仿宋_GB2312" w:cs="Times New Roman"/>
                <w:color w:val="auto"/>
                <w:kern w:val="2"/>
                <w:sz w:val="21"/>
                <w:szCs w:val="21"/>
                <w:highlight w:val="none"/>
              </w:rPr>
            </w:pPr>
            <w:r>
              <w:rPr>
                <w:rFonts w:hint="default" w:ascii="Times New Roman" w:hAnsi="Times New Roman" w:eastAsia="仿宋_GB2312" w:cs="Times New Roman"/>
                <w:color w:val="auto"/>
                <w:kern w:val="2"/>
                <w:sz w:val="21"/>
                <w:szCs w:val="21"/>
                <w:highlight w:val="none"/>
              </w:rPr>
              <w:t>220VAC，50Hz，2.5kW</w:t>
            </w:r>
          </w:p>
        </w:tc>
      </w:tr>
      <w:tr w14:paraId="2F474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vAlign w:val="center"/>
          </w:tcPr>
          <w:p w14:paraId="6E94A3EF">
            <w:pPr>
              <w:pStyle w:val="2"/>
              <w:widowControl/>
              <w:spacing w:beforeAutospacing="0" w:afterAutospacing="0"/>
              <w:jc w:val="center"/>
              <w:rPr>
                <w:rFonts w:hint="default" w:ascii="Times New Roman" w:hAnsi="Times New Roman" w:eastAsia="仿宋_GB2312" w:cs="Times New Roman"/>
                <w:color w:val="auto"/>
                <w:kern w:val="2"/>
                <w:sz w:val="21"/>
                <w:szCs w:val="21"/>
                <w:highlight w:val="none"/>
              </w:rPr>
            </w:pPr>
            <w:r>
              <w:rPr>
                <w:rFonts w:hint="default" w:ascii="Times New Roman" w:hAnsi="Times New Roman" w:eastAsia="仿宋_GB2312" w:cs="Times New Roman"/>
                <w:color w:val="auto"/>
                <w:kern w:val="2"/>
                <w:sz w:val="21"/>
                <w:szCs w:val="21"/>
                <w:highlight w:val="none"/>
              </w:rPr>
              <w:t>对外接口</w:t>
            </w:r>
          </w:p>
        </w:tc>
        <w:tc>
          <w:tcPr>
            <w:tcW w:w="1673" w:type="pct"/>
            <w:vAlign w:val="center"/>
          </w:tcPr>
          <w:p w14:paraId="5FE62975">
            <w:pPr>
              <w:pStyle w:val="2"/>
              <w:widowControl/>
              <w:spacing w:beforeAutospacing="0" w:afterAutospacing="0"/>
              <w:jc w:val="center"/>
              <w:rPr>
                <w:rFonts w:hint="default" w:ascii="Times New Roman" w:hAnsi="Times New Roman" w:eastAsia="仿宋_GB2312" w:cs="Times New Roman"/>
                <w:color w:val="auto"/>
                <w:kern w:val="2"/>
                <w:sz w:val="21"/>
                <w:szCs w:val="21"/>
                <w:highlight w:val="none"/>
              </w:rPr>
            </w:pPr>
            <w:r>
              <w:rPr>
                <w:rFonts w:hint="default" w:ascii="Times New Roman" w:hAnsi="Times New Roman" w:eastAsia="仿宋_GB2312" w:cs="Times New Roman"/>
                <w:color w:val="auto"/>
                <w:kern w:val="2"/>
                <w:sz w:val="21"/>
                <w:szCs w:val="21"/>
                <w:highlight w:val="none"/>
              </w:rPr>
              <w:t>/</w:t>
            </w:r>
          </w:p>
        </w:tc>
        <w:tc>
          <w:tcPr>
            <w:tcW w:w="1673" w:type="pct"/>
          </w:tcPr>
          <w:p w14:paraId="3F7DA28B">
            <w:pPr>
              <w:pStyle w:val="2"/>
              <w:widowControl/>
              <w:spacing w:beforeAutospacing="0" w:afterAutospacing="0"/>
              <w:rPr>
                <w:rFonts w:hint="default" w:ascii="Times New Roman" w:hAnsi="Times New Roman" w:eastAsia="仿宋_GB2312" w:cs="Times New Roman"/>
                <w:color w:val="auto"/>
                <w:kern w:val="2"/>
                <w:sz w:val="21"/>
                <w:szCs w:val="21"/>
                <w:highlight w:val="none"/>
              </w:rPr>
            </w:pPr>
            <w:r>
              <w:rPr>
                <w:rFonts w:hint="default" w:ascii="Times New Roman" w:hAnsi="Times New Roman" w:eastAsia="仿宋_GB2312" w:cs="Times New Roman"/>
                <w:color w:val="auto"/>
                <w:kern w:val="2"/>
                <w:sz w:val="21"/>
                <w:szCs w:val="21"/>
                <w:highlight w:val="none"/>
              </w:rPr>
              <w:t>可编程信号源：2路BNC输出端，2路BNC同步输出端</w:t>
            </w:r>
          </w:p>
          <w:p w14:paraId="70C24577">
            <w:pPr>
              <w:pStyle w:val="2"/>
              <w:widowControl/>
              <w:spacing w:beforeAutospacing="0" w:afterAutospacing="0"/>
              <w:rPr>
                <w:rFonts w:hint="default" w:ascii="Times New Roman" w:hAnsi="Times New Roman" w:eastAsia="仿宋_GB2312" w:cs="Times New Roman"/>
                <w:color w:val="auto"/>
                <w:kern w:val="2"/>
                <w:sz w:val="21"/>
                <w:szCs w:val="21"/>
                <w:highlight w:val="none"/>
              </w:rPr>
            </w:pPr>
            <w:r>
              <w:rPr>
                <w:rFonts w:hint="default" w:ascii="Times New Roman" w:hAnsi="Times New Roman" w:eastAsia="仿宋_GB2312" w:cs="Times New Roman"/>
                <w:color w:val="auto"/>
                <w:kern w:val="2"/>
                <w:sz w:val="21"/>
                <w:szCs w:val="21"/>
                <w:highlight w:val="none"/>
              </w:rPr>
              <w:t>示波器：4路BNC</w:t>
            </w:r>
          </w:p>
        </w:tc>
        <w:tc>
          <w:tcPr>
            <w:tcW w:w="1374" w:type="pct"/>
          </w:tcPr>
          <w:p w14:paraId="562EF8A1">
            <w:pPr>
              <w:pStyle w:val="2"/>
              <w:widowControl/>
              <w:spacing w:beforeAutospacing="0" w:afterAutospacing="0"/>
              <w:rPr>
                <w:rFonts w:hint="default" w:ascii="Times New Roman" w:hAnsi="Times New Roman" w:eastAsia="仿宋_GB2312" w:cs="Times New Roman"/>
                <w:color w:val="auto"/>
                <w:kern w:val="2"/>
                <w:sz w:val="21"/>
                <w:szCs w:val="21"/>
                <w:highlight w:val="none"/>
              </w:rPr>
            </w:pPr>
            <w:r>
              <w:rPr>
                <w:rFonts w:hint="default" w:ascii="Times New Roman" w:hAnsi="Times New Roman" w:eastAsia="仿宋_GB2312" w:cs="Times New Roman"/>
                <w:color w:val="auto"/>
                <w:kern w:val="2"/>
                <w:sz w:val="21"/>
                <w:szCs w:val="21"/>
                <w:highlight w:val="none"/>
              </w:rPr>
              <w:t>滤波器：2路BNC</w:t>
            </w:r>
          </w:p>
          <w:p w14:paraId="132D730B">
            <w:pPr>
              <w:pStyle w:val="2"/>
              <w:widowControl/>
              <w:spacing w:beforeAutospacing="0" w:afterAutospacing="0"/>
              <w:rPr>
                <w:rFonts w:hint="default" w:ascii="Times New Roman" w:hAnsi="Times New Roman" w:eastAsia="仿宋_GB2312" w:cs="Times New Roman"/>
                <w:color w:val="auto"/>
                <w:kern w:val="2"/>
                <w:sz w:val="21"/>
                <w:szCs w:val="21"/>
                <w:highlight w:val="none"/>
              </w:rPr>
            </w:pPr>
            <w:r>
              <w:rPr>
                <w:rFonts w:hint="default" w:ascii="Times New Roman" w:hAnsi="Times New Roman" w:eastAsia="仿宋_GB2312" w:cs="Times New Roman"/>
                <w:color w:val="auto"/>
                <w:kern w:val="2"/>
                <w:sz w:val="21"/>
                <w:szCs w:val="21"/>
                <w:highlight w:val="none"/>
              </w:rPr>
              <w:t>示波器：4路BNC</w:t>
            </w:r>
          </w:p>
          <w:p w14:paraId="3E5A8A15">
            <w:pPr>
              <w:pStyle w:val="2"/>
              <w:widowControl/>
              <w:spacing w:beforeAutospacing="0" w:afterAutospacing="0"/>
              <w:rPr>
                <w:rFonts w:hint="default" w:ascii="Times New Roman" w:hAnsi="Times New Roman" w:eastAsia="仿宋_GB2312" w:cs="Times New Roman"/>
                <w:color w:val="auto"/>
                <w:kern w:val="2"/>
                <w:sz w:val="21"/>
                <w:szCs w:val="21"/>
                <w:highlight w:val="none"/>
              </w:rPr>
            </w:pPr>
            <w:r>
              <w:rPr>
                <w:rFonts w:hint="default" w:ascii="Times New Roman" w:hAnsi="Times New Roman" w:eastAsia="仿宋_GB2312" w:cs="Times New Roman"/>
                <w:color w:val="auto"/>
                <w:kern w:val="2"/>
                <w:sz w:val="21"/>
                <w:szCs w:val="21"/>
                <w:highlight w:val="none"/>
              </w:rPr>
              <w:t>数据采集器：20路BNC</w:t>
            </w:r>
          </w:p>
        </w:tc>
      </w:tr>
    </w:tbl>
    <w:p w14:paraId="380C973A">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五、海洋遥感观测效能综合平台</w:t>
      </w:r>
    </w:p>
    <w:p w14:paraId="120D5B2C">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right="0" w:rightChars="0" w:firstLine="640" w:firstLineChars="200"/>
        <w:jc w:val="both"/>
        <w:textAlignment w:val="auto"/>
        <w:rPr>
          <w:rFonts w:hint="default"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海洋遥感观测效能综合评估系统主要由多参数水质浮标、海面光谱仪、吸收衰减仪、太阳光度计、GNSS浮标、GNSS基准站、高精度测高系统、验潮仪等硬件设备和配套的软件系统组成</w:t>
      </w:r>
      <w:r>
        <w:rPr>
          <w:rFonts w:hint="eastAsia" w:ascii="仿宋_GB2312" w:hAnsi="仿宋_GB2312" w:eastAsia="仿宋_GB2312" w:cs="仿宋_GB2312"/>
          <w:kern w:val="2"/>
          <w:sz w:val="32"/>
          <w:szCs w:val="32"/>
          <w:highlight w:val="none"/>
          <w:lang w:val="en-US" w:eastAsia="zh-CN" w:bidi="ar-SA"/>
        </w:rPr>
        <w:t>，系统通过获得微波遥感和光学遥感现场同步观测数据及其他辅助数据，可为</w:t>
      </w:r>
      <w:r>
        <w:rPr>
          <w:rFonts w:hint="default" w:ascii="仿宋_GB2312" w:hAnsi="仿宋_GB2312" w:eastAsia="仿宋_GB2312" w:cs="仿宋_GB2312"/>
          <w:kern w:val="2"/>
          <w:sz w:val="32"/>
          <w:szCs w:val="32"/>
          <w:highlight w:val="none"/>
          <w:lang w:val="en-US" w:eastAsia="zh-CN" w:bidi="ar-SA"/>
        </w:rPr>
        <w:t>我国在轨运行或计划发射各类海洋卫星的遥感产品</w:t>
      </w:r>
      <w:r>
        <w:rPr>
          <w:rFonts w:hint="eastAsia" w:ascii="仿宋_GB2312" w:hAnsi="仿宋_GB2312" w:eastAsia="仿宋_GB2312" w:cs="仿宋_GB2312"/>
          <w:kern w:val="2"/>
          <w:sz w:val="32"/>
          <w:szCs w:val="32"/>
          <w:highlight w:val="none"/>
          <w:lang w:val="en-US" w:eastAsia="zh-CN" w:bidi="ar-SA"/>
        </w:rPr>
        <w:t>（包括海面高产品、波浪谱产品、海面温度、遥感反射比、气溶胶光学厚度、叶绿素浓度等）进行</w:t>
      </w:r>
      <w:r>
        <w:rPr>
          <w:rFonts w:hint="default" w:ascii="仿宋_GB2312" w:hAnsi="仿宋_GB2312" w:eastAsia="仿宋_GB2312" w:cs="仿宋_GB2312"/>
          <w:kern w:val="2"/>
          <w:sz w:val="32"/>
          <w:szCs w:val="32"/>
          <w:highlight w:val="none"/>
          <w:lang w:val="en-US" w:eastAsia="zh-CN" w:bidi="ar-SA"/>
        </w:rPr>
        <w:t>检验和效能评估，同时兼顾国外海洋卫星在我国近海的遥感产品可靠性检验需求</w:t>
      </w:r>
      <w:r>
        <w:rPr>
          <w:rFonts w:hint="eastAsia" w:ascii="仿宋_GB2312" w:hAnsi="仿宋_GB2312" w:eastAsia="仿宋_GB2312" w:cs="仿宋_GB2312"/>
          <w:kern w:val="2"/>
          <w:sz w:val="32"/>
          <w:szCs w:val="32"/>
          <w:highlight w:val="none"/>
          <w:lang w:val="en-US" w:eastAsia="zh-CN" w:bidi="ar-SA"/>
        </w:rPr>
        <w:t>。</w:t>
      </w:r>
      <w:r>
        <w:rPr>
          <w:rFonts w:hint="default" w:ascii="仿宋_GB2312" w:hAnsi="仿宋_GB2312" w:eastAsia="仿宋_GB2312" w:cs="仿宋_GB2312"/>
          <w:kern w:val="2"/>
          <w:sz w:val="32"/>
          <w:szCs w:val="32"/>
          <w:highlight w:val="none"/>
          <w:lang w:val="en-US" w:eastAsia="zh-CN" w:bidi="ar-SA"/>
        </w:rPr>
        <w:t>配合我国现有海上定标场，</w:t>
      </w:r>
      <w:r>
        <w:rPr>
          <w:rFonts w:hint="eastAsia" w:ascii="仿宋_GB2312" w:hAnsi="仿宋_GB2312" w:eastAsia="仿宋_GB2312" w:cs="仿宋_GB2312"/>
          <w:kern w:val="2"/>
          <w:sz w:val="32"/>
          <w:szCs w:val="32"/>
          <w:highlight w:val="none"/>
          <w:lang w:val="en-US" w:eastAsia="zh-CN" w:bidi="ar-SA"/>
        </w:rPr>
        <w:t>可</w:t>
      </w:r>
      <w:r>
        <w:rPr>
          <w:rFonts w:hint="default" w:ascii="仿宋_GB2312" w:hAnsi="仿宋_GB2312" w:eastAsia="仿宋_GB2312" w:cs="仿宋_GB2312"/>
          <w:kern w:val="2"/>
          <w:sz w:val="32"/>
          <w:szCs w:val="32"/>
          <w:highlight w:val="none"/>
          <w:lang w:val="en-US" w:eastAsia="zh-CN" w:bidi="ar-SA"/>
        </w:rPr>
        <w:t>完成海洋光学、红外及微波卫星遥感效能评估。</w:t>
      </w:r>
      <w:r>
        <w:rPr>
          <w:rFonts w:hint="eastAsia" w:ascii="仿宋_GB2312" w:hAnsi="仿宋_GB2312" w:eastAsia="仿宋_GB2312" w:cs="仿宋_GB2312"/>
          <w:kern w:val="2"/>
          <w:sz w:val="32"/>
          <w:szCs w:val="32"/>
          <w:highlight w:val="none"/>
          <w:lang w:val="en-US" w:eastAsia="zh-CN" w:bidi="ar-SA"/>
        </w:rPr>
        <w:t>可</w:t>
      </w:r>
      <w:r>
        <w:rPr>
          <w:rFonts w:hint="default" w:ascii="仿宋_GB2312" w:hAnsi="仿宋_GB2312" w:eastAsia="仿宋_GB2312" w:cs="仿宋_GB2312"/>
          <w:kern w:val="2"/>
          <w:sz w:val="32"/>
          <w:szCs w:val="32"/>
          <w:highlight w:val="none"/>
          <w:lang w:val="en-US" w:eastAsia="zh-CN" w:bidi="ar-SA"/>
        </w:rPr>
        <w:t>为多源海洋卫星提供从大气、海面到水下的一体化现场同步观测数据，评估卫星在轨运行后的遥感载荷效能，并确保卫星遥感产品的质量及其应用效果</w:t>
      </w:r>
      <w:r>
        <w:rPr>
          <w:rFonts w:hint="eastAsia" w:ascii="仿宋_GB2312" w:hAnsi="仿宋_GB2312" w:eastAsia="仿宋_GB2312" w:cs="仿宋_GB2312"/>
          <w:kern w:val="2"/>
          <w:sz w:val="32"/>
          <w:szCs w:val="32"/>
          <w:highlight w:val="none"/>
          <w:lang w:val="en-US" w:eastAsia="zh-CN" w:bidi="ar-SA"/>
        </w:rPr>
        <w:t>。</w:t>
      </w:r>
    </w:p>
    <w:p w14:paraId="60BC5FD7">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六、深海水下定位系统</w:t>
      </w:r>
    </w:p>
    <w:p w14:paraId="39EBC64F">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strike/>
          <w:dstrike w:val="0"/>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深海水下定位系统</w:t>
      </w:r>
      <w:r>
        <w:rPr>
          <w:rFonts w:hint="eastAsia" w:ascii="仿宋_GB2312" w:hAnsi="仿宋_GB2312" w:eastAsia="仿宋_GB2312" w:cs="仿宋_GB2312"/>
          <w:kern w:val="2"/>
          <w:sz w:val="32"/>
          <w:szCs w:val="32"/>
          <w:highlight w:val="none"/>
          <w:lang w:val="en-US" w:eastAsia="zh-CN" w:bidi="ar-SA"/>
        </w:rPr>
        <w:t>可</w:t>
      </w:r>
      <w:r>
        <w:rPr>
          <w:rFonts w:hint="default" w:ascii="仿宋_GB2312" w:hAnsi="仿宋_GB2312" w:eastAsia="仿宋_GB2312" w:cs="仿宋_GB2312"/>
          <w:kern w:val="2"/>
          <w:sz w:val="32"/>
          <w:szCs w:val="32"/>
          <w:highlight w:val="none"/>
          <w:lang w:val="en-US" w:eastAsia="zh-CN" w:bidi="ar-SA"/>
        </w:rPr>
        <w:t>实现水下目标轨迹的高精度跟踪，为进入深海试验场区的水下用户平台提供定位服务，同时监控水下用户平台的水下位置、状态等信息，形成水下目标运动实时航行轨迹。</w:t>
      </w:r>
      <w:r>
        <w:rPr>
          <w:rFonts w:hint="eastAsia" w:ascii="仿宋_GB2312" w:hAnsi="仿宋_GB2312" w:eastAsia="仿宋_GB2312" w:cs="仿宋_GB2312"/>
          <w:strike w:val="0"/>
          <w:dstrike w:val="0"/>
          <w:kern w:val="2"/>
          <w:sz w:val="32"/>
          <w:szCs w:val="32"/>
          <w:highlight w:val="none"/>
          <w:lang w:val="en-US" w:eastAsia="zh-CN" w:bidi="ar-SA"/>
        </w:rPr>
        <w:t>可支撑定位、导航等设备的试验测试。</w:t>
      </w:r>
    </w:p>
    <w:p w14:paraId="102E63E1">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测量范围：有效测量范围10km×10km。</w:t>
      </w:r>
    </w:p>
    <w:p w14:paraId="79B37F67">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定位精度：在高精度5km×5km定位范围内对静止目标定位精度不低于3m；对运动目标定位精度不低于5m；在低精度10km×10km定位范围内定位精度不低于10m。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20515C"/>
    <w:multiLevelType w:val="singleLevel"/>
    <w:tmpl w:val="1E20515C"/>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D2E92"/>
    <w:rsid w:val="06FC6923"/>
    <w:rsid w:val="07163C30"/>
    <w:rsid w:val="07FD6DF7"/>
    <w:rsid w:val="08283748"/>
    <w:rsid w:val="0BD55995"/>
    <w:rsid w:val="0EA224A6"/>
    <w:rsid w:val="11826CB2"/>
    <w:rsid w:val="12122EFB"/>
    <w:rsid w:val="141D1699"/>
    <w:rsid w:val="17410B14"/>
    <w:rsid w:val="175F3295"/>
    <w:rsid w:val="19CA5F83"/>
    <w:rsid w:val="1C093B64"/>
    <w:rsid w:val="1F5960F8"/>
    <w:rsid w:val="1FE5789A"/>
    <w:rsid w:val="22F95FB5"/>
    <w:rsid w:val="23D87D20"/>
    <w:rsid w:val="27A27F23"/>
    <w:rsid w:val="2A803908"/>
    <w:rsid w:val="2B0B706D"/>
    <w:rsid w:val="2B6C24E3"/>
    <w:rsid w:val="2EDA2AA5"/>
    <w:rsid w:val="31F9444C"/>
    <w:rsid w:val="330E33B7"/>
    <w:rsid w:val="36096A17"/>
    <w:rsid w:val="379B60E1"/>
    <w:rsid w:val="3BB00C1C"/>
    <w:rsid w:val="3BD176B6"/>
    <w:rsid w:val="3F5D1DBD"/>
    <w:rsid w:val="44B85878"/>
    <w:rsid w:val="45EA380F"/>
    <w:rsid w:val="4A3356E6"/>
    <w:rsid w:val="4CBE54A3"/>
    <w:rsid w:val="532D4EF9"/>
    <w:rsid w:val="53BB67EB"/>
    <w:rsid w:val="540A70EE"/>
    <w:rsid w:val="55EE2EA8"/>
    <w:rsid w:val="58717E54"/>
    <w:rsid w:val="59C77B92"/>
    <w:rsid w:val="5ACF46B7"/>
    <w:rsid w:val="5DB22A0D"/>
    <w:rsid w:val="5E5405B5"/>
    <w:rsid w:val="62632983"/>
    <w:rsid w:val="650D2C1F"/>
    <w:rsid w:val="67EB6137"/>
    <w:rsid w:val="681F14D5"/>
    <w:rsid w:val="6AF900C6"/>
    <w:rsid w:val="6DDB020B"/>
    <w:rsid w:val="6E7D5B0D"/>
    <w:rsid w:val="6F771D08"/>
    <w:rsid w:val="72A161AB"/>
    <w:rsid w:val="774E77F3"/>
    <w:rsid w:val="7C6F2B93"/>
    <w:rsid w:val="7CAD6D69"/>
    <w:rsid w:val="7D864B3F"/>
    <w:rsid w:val="7D8E1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21"/>
    <w:basedOn w:val="5"/>
    <w:qFormat/>
    <w:uiPriority w:val="0"/>
    <w:rPr>
      <w:rFonts w:ascii="仿宋_GB2312" w:eastAsia="仿宋_GB2312" w:cs="仿宋_GB2312"/>
      <w:color w:val="000000"/>
      <w:sz w:val="22"/>
      <w:szCs w:val="22"/>
      <w:u w:val="none"/>
    </w:rPr>
  </w:style>
  <w:style w:type="character" w:customStyle="1" w:styleId="7">
    <w:name w:val="font11"/>
    <w:basedOn w:val="5"/>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2425</Words>
  <Characters>2752</Characters>
  <Lines>0</Lines>
  <Paragraphs>0</Paragraphs>
  <TotalTime>1</TotalTime>
  <ScaleCrop>false</ScaleCrop>
  <LinksUpToDate>false</LinksUpToDate>
  <CharactersWithSpaces>2752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2026-01-14T05:53:00Z</dcterms:created>
  <dc:creator>abc</dc:creator>
  <cp:lastModifiedBy>乐轩</cp:lastModifiedBy>
  <dcterms:modified xsi:type="dcterms:W3CDTF">2026-01-26T08:00:20Z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eyJoZGlkIjoiY2ZmZjVkNTIwNDU4NGNkN2ZhNmRjOTNlMmY4NTUxY2UiLCJ1c2VySWQiOiI1NTY1NTA0NDkifQ==</vt:lpwstr>
  </property>
  <property fmtid="{D5CDD505-2E9C-101B-9397-08002B2CF9AE}" pid="4" name="ICV">
    <vt:lpwstr>64FD8314413340739A176576DEC95987_12</vt:lpwstr>
  </property>
</Properties>
</file>